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5F" w:rsidRDefault="0034595F" w:rsidP="00F21684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-302895</wp:posOffset>
            </wp:positionV>
            <wp:extent cx="1009650" cy="438150"/>
            <wp:effectExtent l="19050" t="0" r="0" b="0"/>
            <wp:wrapSquare wrapText="bothSides"/>
            <wp:docPr id="4" name="Рисунок 2" descr="C:\Users\Admin\Desktop\57-pro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7-prob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325" b="3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684" w:rsidRDefault="00455854" w:rsidP="00F21684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Особенности использования и хранения препарата </w:t>
      </w:r>
    </w:p>
    <w:p w:rsidR="00455854" w:rsidRPr="00B17A5B" w:rsidRDefault="00455854" w:rsidP="00F21684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proofErr w:type="gramStart"/>
      <w:r w:rsidRPr="00B17A5B">
        <w:rPr>
          <w:rFonts w:cstheme="minorHAnsi"/>
          <w:b/>
          <w:color w:val="00B050"/>
          <w:sz w:val="28"/>
          <w:szCs w:val="28"/>
        </w:rPr>
        <w:t xml:space="preserve">ПРОБИОГУМ </w:t>
      </w:r>
      <w:proofErr w:type="spellStart"/>
      <w:r w:rsidRPr="00B17A5B">
        <w:rPr>
          <w:rFonts w:cstheme="minorHAnsi"/>
          <w:b/>
          <w:color w:val="00B050"/>
          <w:sz w:val="28"/>
          <w:szCs w:val="28"/>
        </w:rPr>
        <w:t>плантарум</w:t>
      </w:r>
      <w:proofErr w:type="spellEnd"/>
      <w:r w:rsidRPr="00B17A5B">
        <w:rPr>
          <w:rFonts w:ascii="Times New Roman" w:eastAsia="Times New Roman" w:hAnsi="Times New Roman" w:cs="Times New Roman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)</w:t>
      </w:r>
      <w:proofErr w:type="gramEnd"/>
    </w:p>
    <w:p w:rsidR="00455854" w:rsidRDefault="00455854" w:rsidP="00F21684">
      <w:pPr>
        <w:spacing w:after="0" w:line="240" w:lineRule="auto"/>
        <w:jc w:val="center"/>
        <w:textAlignment w:val="baseline"/>
        <w:rPr>
          <w:rFonts w:eastAsia="Times New Roman" w:cstheme="minorHAnsi"/>
          <w:i/>
          <w:sz w:val="26"/>
          <w:szCs w:val="26"/>
          <w:bdr w:val="none" w:sz="0" w:space="0" w:color="auto" w:frame="1"/>
          <w:lang w:eastAsia="ru-RU"/>
        </w:rPr>
      </w:pPr>
    </w:p>
    <w:p w:rsidR="00455854" w:rsidRDefault="00455854" w:rsidP="00F21684">
      <w:pPr>
        <w:spacing w:after="0" w:line="240" w:lineRule="auto"/>
        <w:jc w:val="center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790677">
        <w:rPr>
          <w:rFonts w:eastAsia="Times New Roman" w:cstheme="minorHAnsi"/>
          <w:b/>
          <w:bCs/>
          <w:sz w:val="26"/>
          <w:szCs w:val="26"/>
          <w:lang w:eastAsia="ru-RU"/>
        </w:rPr>
        <w:t>Состав:</w:t>
      </w:r>
      <w:r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вода питьевая, </w:t>
      </w:r>
      <w:r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сыворотка молочная,</w:t>
      </w:r>
    </w:p>
    <w:p w:rsidR="00455854" w:rsidRPr="00790677" w:rsidRDefault="00455854" w:rsidP="00F21684">
      <w:pPr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мумие, </w:t>
      </w:r>
      <w:proofErr w:type="spellStart"/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гуматы</w:t>
      </w:r>
      <w:proofErr w:type="spellEnd"/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пробиотическая</w:t>
      </w:r>
      <w:proofErr w:type="spellEnd"/>
      <w:r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 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культура </w:t>
      </w:r>
      <w:proofErr w:type="spellStart"/>
      <w:r w:rsidRPr="00790677">
        <w:rPr>
          <w:rFonts w:eastAsia="Times New Roman" w:cstheme="minorHAnsi"/>
          <w:i/>
          <w:iCs/>
          <w:sz w:val="26"/>
          <w:szCs w:val="26"/>
          <w:shd w:val="clear" w:color="auto" w:fill="FFFFFF"/>
          <w:lang w:eastAsia="ru-RU"/>
        </w:rPr>
        <w:t>Lactobacillus</w:t>
      </w:r>
      <w:proofErr w:type="spellEnd"/>
      <w:r w:rsidRPr="00790677">
        <w:rPr>
          <w:rFonts w:eastAsia="Times New Roman" w:cstheme="minorHAnsi"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90677">
        <w:rPr>
          <w:rFonts w:eastAsia="Times New Roman" w:cstheme="minorHAnsi"/>
          <w:i/>
          <w:iCs/>
          <w:sz w:val="26"/>
          <w:szCs w:val="26"/>
          <w:shd w:val="clear" w:color="auto" w:fill="FFFFFF"/>
          <w:lang w:eastAsia="ru-RU"/>
        </w:rPr>
        <w:t>plantarum</w:t>
      </w:r>
      <w:proofErr w:type="spellEnd"/>
    </w:p>
    <w:p w:rsidR="00455854" w:rsidRDefault="00455854" w:rsidP="00F21684">
      <w:pPr>
        <w:spacing w:after="0" w:line="240" w:lineRule="auto"/>
        <w:jc w:val="center"/>
        <w:textAlignment w:val="baseline"/>
        <w:rPr>
          <w:rFonts w:eastAsia="Times New Roman" w:cstheme="minorHAnsi"/>
          <w:i/>
          <w:sz w:val="26"/>
          <w:szCs w:val="26"/>
          <w:bdr w:val="none" w:sz="0" w:space="0" w:color="auto" w:frame="1"/>
          <w:lang w:eastAsia="ru-RU"/>
        </w:rPr>
      </w:pPr>
    </w:p>
    <w:p w:rsidR="00455854" w:rsidRPr="007D797E" w:rsidRDefault="00455854" w:rsidP="00F21684">
      <w:pPr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</w:pPr>
      <w:r w:rsidRPr="007D797E"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>▪100% натуральный продукт</w:t>
      </w:r>
    </w:p>
    <w:p w:rsidR="00455854" w:rsidRPr="007D797E" w:rsidRDefault="00455854" w:rsidP="00F21684">
      <w:pPr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</w:pPr>
      <w:r w:rsidRPr="007D797E"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>▪источник гуминовых кислот</w:t>
      </w:r>
    </w:p>
    <w:p w:rsidR="00455854" w:rsidRPr="007D797E" w:rsidRDefault="00455854" w:rsidP="00F21684">
      <w:pPr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</w:pPr>
      <w:r w:rsidRPr="007D797E"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>▪ионообменный сорбент</w:t>
      </w:r>
    </w:p>
    <w:p w:rsidR="00455854" w:rsidRPr="007D797E" w:rsidRDefault="00455854" w:rsidP="00F216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7D797E"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>▪</w:t>
      </w:r>
      <w:r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 xml:space="preserve">содержит </w:t>
      </w:r>
      <w:proofErr w:type="spellStart"/>
      <w:r w:rsidRPr="007D797E"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>пробиотик</w:t>
      </w:r>
      <w:proofErr w:type="spellEnd"/>
      <w:r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7D797E">
        <w:rPr>
          <w:rFonts w:eastAsia="Times New Roman" w:cstheme="minorHAnsi"/>
          <w:b/>
          <w:i/>
          <w:iCs/>
          <w:sz w:val="26"/>
          <w:szCs w:val="26"/>
          <w:shd w:val="clear" w:color="auto" w:fill="FFFFFF"/>
          <w:lang w:eastAsia="ru-RU"/>
        </w:rPr>
        <w:t>Lactobacillus</w:t>
      </w:r>
      <w:proofErr w:type="spellEnd"/>
      <w:r w:rsidRPr="007D797E">
        <w:rPr>
          <w:rFonts w:eastAsia="Times New Roman" w:cstheme="minorHAnsi"/>
          <w:b/>
          <w:i/>
          <w:iCs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7D797E">
        <w:rPr>
          <w:rFonts w:eastAsia="Times New Roman" w:cstheme="minorHAnsi"/>
          <w:b/>
          <w:i/>
          <w:iCs/>
          <w:sz w:val="26"/>
          <w:szCs w:val="26"/>
          <w:shd w:val="clear" w:color="auto" w:fill="FFFFFF"/>
          <w:lang w:eastAsia="ru-RU"/>
        </w:rPr>
        <w:t>plantarum</w:t>
      </w:r>
      <w:proofErr w:type="spellEnd"/>
    </w:p>
    <w:p w:rsidR="00455854" w:rsidRPr="007D797E" w:rsidRDefault="00455854" w:rsidP="00F21684">
      <w:pPr>
        <w:spacing w:after="0" w:line="240" w:lineRule="auto"/>
        <w:jc w:val="center"/>
        <w:textAlignment w:val="baseline"/>
        <w:rPr>
          <w:rFonts w:eastAsia="Times New Roman" w:cstheme="minorHAnsi"/>
          <w:b/>
          <w:i/>
          <w:sz w:val="26"/>
          <w:szCs w:val="26"/>
          <w:bdr w:val="none" w:sz="0" w:space="0" w:color="auto" w:frame="1"/>
          <w:lang w:eastAsia="ru-RU"/>
        </w:rPr>
      </w:pPr>
    </w:p>
    <w:p w:rsidR="00455854" w:rsidRPr="00523790" w:rsidRDefault="00F9184A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F9184A">
        <w:rPr>
          <w:rFonts w:cstheme="minorHAnsi"/>
          <w:sz w:val="24"/>
          <w:szCs w:val="24"/>
        </w:rPr>
        <w:t xml:space="preserve"> </w:t>
      </w:r>
      <w:proofErr w:type="spellStart"/>
      <w:r w:rsidR="00455854">
        <w:rPr>
          <w:rFonts w:cstheme="minorHAnsi"/>
          <w:sz w:val="24"/>
          <w:szCs w:val="24"/>
        </w:rPr>
        <w:t>Гуматы</w:t>
      </w:r>
      <w:proofErr w:type="spellEnd"/>
      <w:r w:rsidR="00455854">
        <w:rPr>
          <w:rFonts w:cstheme="minorHAnsi"/>
          <w:sz w:val="24"/>
          <w:szCs w:val="24"/>
        </w:rPr>
        <w:t xml:space="preserve"> и входящие в их состав гуминовые кислоты в настоящее время считают недостающим звеном в рационе питания человека. </w:t>
      </w:r>
      <w:r w:rsidR="00455854" w:rsidRPr="007D797E">
        <w:rPr>
          <w:rStyle w:val="a4"/>
          <w:rFonts w:cstheme="minorHAnsi"/>
          <w:iCs/>
          <w:sz w:val="24"/>
          <w:szCs w:val="24"/>
          <w:shd w:val="clear" w:color="auto" w:fill="FFFFFF"/>
        </w:rPr>
        <w:t>ПРОБИОГУМ представляет собой</w:t>
      </w:r>
      <w:r w:rsidR="00455854" w:rsidRPr="00181A94">
        <w:rPr>
          <w:rStyle w:val="a4"/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455854" w:rsidRPr="00181A94">
        <w:rPr>
          <w:rFonts w:cstheme="minorHAnsi"/>
          <w:sz w:val="24"/>
          <w:szCs w:val="24"/>
          <w:shd w:val="clear" w:color="auto" w:fill="FFFFFF"/>
        </w:rPr>
        <w:t xml:space="preserve">источник </w:t>
      </w:r>
      <w:proofErr w:type="spellStart"/>
      <w:r w:rsidR="00455854" w:rsidRPr="00181A94">
        <w:rPr>
          <w:rFonts w:cstheme="minorHAnsi"/>
          <w:sz w:val="24"/>
          <w:szCs w:val="24"/>
        </w:rPr>
        <w:t>адаптоген</w:t>
      </w:r>
      <w:r w:rsidR="00455854">
        <w:rPr>
          <w:rFonts w:cstheme="minorHAnsi"/>
          <w:sz w:val="24"/>
          <w:szCs w:val="24"/>
        </w:rPr>
        <w:t>ов</w:t>
      </w:r>
      <w:proofErr w:type="spellEnd"/>
      <w:r w:rsidR="00455854">
        <w:rPr>
          <w:rFonts w:cstheme="minorHAnsi"/>
          <w:sz w:val="24"/>
          <w:szCs w:val="24"/>
        </w:rPr>
        <w:t>,</w:t>
      </w:r>
      <w:r w:rsidR="00455854" w:rsidRPr="00181A94">
        <w:rPr>
          <w:rFonts w:cstheme="minorHAnsi"/>
          <w:sz w:val="24"/>
          <w:szCs w:val="24"/>
        </w:rPr>
        <w:t xml:space="preserve"> </w:t>
      </w:r>
      <w:r w:rsidR="00455854">
        <w:rPr>
          <w:rFonts w:cstheme="minorHAnsi"/>
          <w:sz w:val="24"/>
          <w:szCs w:val="24"/>
        </w:rPr>
        <w:t>созданных глубоко под землей самой природой тысячи лет назад, когда экология была совсем иной. Они нормализуют обмен веществ, у</w:t>
      </w:r>
      <w:r w:rsidR="00455854" w:rsidRPr="00181A94">
        <w:rPr>
          <w:rFonts w:cstheme="minorHAnsi"/>
          <w:sz w:val="24"/>
          <w:szCs w:val="24"/>
        </w:rPr>
        <w:t xml:space="preserve">страняют дефицит аминокислот и минералов, способствую улучшению </w:t>
      </w:r>
      <w:r w:rsidR="00455854" w:rsidRPr="00523790">
        <w:rPr>
          <w:rFonts w:cstheme="minorHAnsi"/>
          <w:sz w:val="24"/>
          <w:szCs w:val="24"/>
        </w:rPr>
        <w:t>регенеративных процессов, укрепляют иммунную систему, обладают антитоксическим действием при отравлениях различной этиологии и инфекциях, снижают побочное действие специфических лекарственных средств, укрепляют и улучшают структуру волос и ногтей.</w:t>
      </w:r>
    </w:p>
    <w:p w:rsidR="00455854" w:rsidRPr="00523790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gramStart"/>
      <w:r w:rsidRPr="00523790">
        <w:rPr>
          <w:rFonts w:cstheme="minorHAnsi"/>
          <w:sz w:val="24"/>
          <w:szCs w:val="24"/>
        </w:rPr>
        <w:t>Г</w:t>
      </w:r>
      <w:r w:rsidRPr="00523790">
        <w:rPr>
          <w:rFonts w:cstheme="minorHAnsi"/>
          <w:sz w:val="24"/>
          <w:szCs w:val="24"/>
          <w:shd w:val="clear" w:color="auto" w:fill="FFFFFF"/>
        </w:rPr>
        <w:t xml:space="preserve">уминовые вещества препарата ПРОБИОГУМ содержат соли гуминовой и </w:t>
      </w:r>
      <w:proofErr w:type="spellStart"/>
      <w:r w:rsidRPr="00523790">
        <w:rPr>
          <w:rFonts w:cstheme="minorHAnsi"/>
          <w:sz w:val="24"/>
          <w:szCs w:val="24"/>
          <w:shd w:val="clear" w:color="auto" w:fill="FFFFFF"/>
        </w:rPr>
        <w:t>фульвовой</w:t>
      </w:r>
      <w:proofErr w:type="spellEnd"/>
      <w:r w:rsidRPr="00523790">
        <w:rPr>
          <w:rFonts w:cstheme="minorHAnsi"/>
          <w:sz w:val="24"/>
          <w:szCs w:val="24"/>
          <w:shd w:val="clear" w:color="auto" w:fill="FFFFFF"/>
        </w:rPr>
        <w:t xml:space="preserve"> кислот, аминокислоты, ферменты, витамины, природные антибиотики, антиоксиданты, микроэлементы </w:t>
      </w:r>
      <w:r w:rsidRPr="00523790">
        <w:rPr>
          <w:rFonts w:cstheme="minorHAnsi"/>
          <w:sz w:val="24"/>
          <w:szCs w:val="24"/>
        </w:rPr>
        <w:t>(в т.ч. кальций, калий, железо, кремний, медь, марганец, цинк)</w:t>
      </w:r>
      <w:r w:rsidRPr="00523790">
        <w:rPr>
          <w:rFonts w:cstheme="minorHAnsi"/>
          <w:sz w:val="24"/>
          <w:szCs w:val="24"/>
          <w:shd w:val="clear" w:color="auto" w:fill="FFFFFF"/>
        </w:rPr>
        <w:t xml:space="preserve">, фунгициды, </w:t>
      </w:r>
      <w:proofErr w:type="spellStart"/>
      <w:r w:rsidRPr="00523790">
        <w:rPr>
          <w:rFonts w:cstheme="minorHAnsi"/>
          <w:sz w:val="24"/>
          <w:szCs w:val="24"/>
          <w:shd w:val="clear" w:color="auto" w:fill="FFFFFF"/>
        </w:rPr>
        <w:t>цитокины</w:t>
      </w:r>
      <w:proofErr w:type="spellEnd"/>
      <w:r w:rsidRPr="00523790">
        <w:rPr>
          <w:rFonts w:cstheme="minorHAnsi"/>
          <w:sz w:val="24"/>
          <w:szCs w:val="24"/>
          <w:shd w:val="clear" w:color="auto" w:fill="FFFFFF"/>
        </w:rPr>
        <w:t>.</w:t>
      </w:r>
      <w:r w:rsidRPr="00523790">
        <w:rPr>
          <w:rFonts w:cstheme="minorHAnsi"/>
          <w:sz w:val="24"/>
          <w:szCs w:val="24"/>
        </w:rPr>
        <w:t xml:space="preserve"> </w:t>
      </w:r>
      <w:proofErr w:type="gramEnd"/>
    </w:p>
    <w:p w:rsidR="00455854" w:rsidRPr="00523790" w:rsidRDefault="00F2168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Гуматы</w:t>
      </w:r>
      <w:proofErr w:type="spellEnd"/>
      <w:r>
        <w:rPr>
          <w:rFonts w:cstheme="minorHAnsi"/>
          <w:sz w:val="24"/>
          <w:szCs w:val="24"/>
        </w:rPr>
        <w:t xml:space="preserve"> позволяют </w:t>
      </w:r>
      <w:r w:rsidR="00455854" w:rsidRPr="00523790">
        <w:rPr>
          <w:rFonts w:cstheme="minorHAnsi"/>
          <w:sz w:val="24"/>
          <w:szCs w:val="24"/>
        </w:rPr>
        <w:t>освободить организм от солей тяжелых металлов и многих токсических соединений. Благодаря карбоксильным, гидроксильным, карбонильным группам и ароматическим фрагментам гумусовые кислоты вступают в ионные, донорно-акцепторные и гидрофобные взаимодействия, связывая различные классы энд</w:t>
      </w:r>
      <w:proofErr w:type="gramStart"/>
      <w:r w:rsidR="00455854" w:rsidRPr="00523790">
        <w:rPr>
          <w:rFonts w:cstheme="minorHAnsi"/>
          <w:sz w:val="24"/>
          <w:szCs w:val="24"/>
        </w:rPr>
        <w:t>о-</w:t>
      </w:r>
      <w:proofErr w:type="gramEnd"/>
      <w:r w:rsidR="00455854" w:rsidRPr="00523790">
        <w:rPr>
          <w:rFonts w:cstheme="minorHAnsi"/>
          <w:sz w:val="24"/>
          <w:szCs w:val="24"/>
        </w:rPr>
        <w:t xml:space="preserve"> и экзотоксинов, образуя комплексы с металлами и соединения с различными классами органических веществ, жирными кислотами, пестицидами, </w:t>
      </w:r>
      <w:proofErr w:type="spellStart"/>
      <w:r w:rsidR="00455854" w:rsidRPr="00523790">
        <w:rPr>
          <w:rFonts w:cstheme="minorHAnsi"/>
          <w:sz w:val="24"/>
          <w:szCs w:val="24"/>
        </w:rPr>
        <w:t>гуматы</w:t>
      </w:r>
      <w:proofErr w:type="spellEnd"/>
      <w:r w:rsidR="00455854" w:rsidRPr="00523790">
        <w:rPr>
          <w:rFonts w:cstheme="minorHAnsi"/>
          <w:sz w:val="24"/>
          <w:szCs w:val="24"/>
        </w:rPr>
        <w:t xml:space="preserve"> способствуют их выведению</w:t>
      </w:r>
      <w:r w:rsidR="00455854">
        <w:rPr>
          <w:rFonts w:cstheme="minorHAnsi"/>
          <w:sz w:val="24"/>
          <w:szCs w:val="24"/>
        </w:rPr>
        <w:t xml:space="preserve">, </w:t>
      </w:r>
      <w:proofErr w:type="spellStart"/>
      <w:r w:rsidR="00455854" w:rsidRPr="00523790">
        <w:rPr>
          <w:rFonts w:cstheme="minorHAnsi"/>
          <w:sz w:val="24"/>
          <w:szCs w:val="24"/>
        </w:rPr>
        <w:t>детоксикации</w:t>
      </w:r>
      <w:proofErr w:type="spellEnd"/>
      <w:r w:rsidR="00455854" w:rsidRPr="00523790">
        <w:rPr>
          <w:rFonts w:cstheme="minorHAnsi"/>
          <w:sz w:val="24"/>
          <w:szCs w:val="24"/>
        </w:rPr>
        <w:t xml:space="preserve"> организма</w:t>
      </w:r>
      <w:r w:rsidR="00455854">
        <w:rPr>
          <w:rFonts w:cstheme="minorHAnsi"/>
          <w:sz w:val="24"/>
          <w:szCs w:val="24"/>
        </w:rPr>
        <w:t xml:space="preserve">, осуществляют </w:t>
      </w:r>
      <w:proofErr w:type="spellStart"/>
      <w:r w:rsidR="00455854">
        <w:rPr>
          <w:rFonts w:cstheme="minorHAnsi"/>
          <w:sz w:val="24"/>
          <w:szCs w:val="24"/>
        </w:rPr>
        <w:t>гепатопротекторную</w:t>
      </w:r>
      <w:proofErr w:type="spellEnd"/>
      <w:r w:rsidR="00455854">
        <w:rPr>
          <w:rFonts w:cstheme="minorHAnsi"/>
          <w:sz w:val="24"/>
          <w:szCs w:val="24"/>
        </w:rPr>
        <w:t xml:space="preserve"> функцию </w:t>
      </w:r>
      <w:r w:rsidR="00455854" w:rsidRPr="00FF4A4E">
        <w:rPr>
          <w:rFonts w:cstheme="minorHAnsi"/>
          <w:sz w:val="24"/>
          <w:szCs w:val="24"/>
        </w:rPr>
        <w:t>[1]</w:t>
      </w:r>
      <w:r w:rsidR="00455854" w:rsidRPr="00523790">
        <w:rPr>
          <w:rFonts w:cstheme="minorHAnsi"/>
          <w:sz w:val="24"/>
          <w:szCs w:val="24"/>
        </w:rPr>
        <w:t>. В связи с этим</w:t>
      </w:r>
      <w:r>
        <w:rPr>
          <w:rFonts w:cstheme="minorHAnsi"/>
          <w:sz w:val="24"/>
          <w:szCs w:val="24"/>
        </w:rPr>
        <w:t xml:space="preserve">, водные растворы </w:t>
      </w:r>
      <w:proofErr w:type="spellStart"/>
      <w:r w:rsidR="00455854" w:rsidRPr="00523790">
        <w:rPr>
          <w:rFonts w:cstheme="minorHAnsi"/>
          <w:sz w:val="24"/>
          <w:szCs w:val="24"/>
        </w:rPr>
        <w:t>гуматов</w:t>
      </w:r>
      <w:proofErr w:type="spellEnd"/>
      <w:r w:rsidR="00455854" w:rsidRPr="00523790">
        <w:rPr>
          <w:rFonts w:cstheme="minorHAnsi"/>
          <w:sz w:val="24"/>
          <w:szCs w:val="24"/>
        </w:rPr>
        <w:t xml:space="preserve"> являются очень эффективным натуральным </w:t>
      </w:r>
      <w:proofErr w:type="spellStart"/>
      <w:r w:rsidR="00455854" w:rsidRPr="00523790">
        <w:rPr>
          <w:rFonts w:cstheme="minorHAnsi"/>
          <w:sz w:val="24"/>
          <w:szCs w:val="24"/>
        </w:rPr>
        <w:t>детокс-средством</w:t>
      </w:r>
      <w:proofErr w:type="spellEnd"/>
      <w:r w:rsidR="00455854" w:rsidRPr="00523790">
        <w:rPr>
          <w:rFonts w:cstheme="minorHAnsi"/>
          <w:sz w:val="24"/>
          <w:szCs w:val="24"/>
        </w:rPr>
        <w:t xml:space="preserve">, они не оседают в почках, не накапливаются в организме, избыток </w:t>
      </w:r>
      <w:proofErr w:type="spellStart"/>
      <w:r w:rsidR="00455854" w:rsidRPr="00523790">
        <w:rPr>
          <w:rFonts w:cstheme="minorHAnsi"/>
          <w:sz w:val="24"/>
          <w:szCs w:val="24"/>
        </w:rPr>
        <w:t>гуматов</w:t>
      </w:r>
      <w:proofErr w:type="spellEnd"/>
      <w:r w:rsidR="00455854" w:rsidRPr="00523790">
        <w:rPr>
          <w:rFonts w:cstheme="minorHAnsi"/>
          <w:sz w:val="24"/>
          <w:szCs w:val="24"/>
        </w:rPr>
        <w:t xml:space="preserve"> выводится самостоятельно</w:t>
      </w:r>
      <w:r w:rsidR="00455854" w:rsidRPr="00FF4A4E">
        <w:rPr>
          <w:rFonts w:cstheme="minorHAnsi"/>
          <w:sz w:val="24"/>
          <w:szCs w:val="24"/>
        </w:rPr>
        <w:t xml:space="preserve"> [2</w:t>
      </w:r>
      <w:r w:rsidR="00455854" w:rsidRPr="00546391">
        <w:rPr>
          <w:rFonts w:cstheme="minorHAnsi"/>
          <w:sz w:val="24"/>
          <w:szCs w:val="24"/>
        </w:rPr>
        <w:t>, 3</w:t>
      </w:r>
      <w:r w:rsidR="00455854" w:rsidRPr="00FF4A4E">
        <w:rPr>
          <w:rFonts w:cstheme="minorHAnsi"/>
          <w:sz w:val="24"/>
          <w:szCs w:val="24"/>
        </w:rPr>
        <w:t>]</w:t>
      </w:r>
      <w:r w:rsidR="00455854" w:rsidRPr="00523790">
        <w:rPr>
          <w:rFonts w:cstheme="minorHAnsi"/>
          <w:sz w:val="24"/>
          <w:szCs w:val="24"/>
        </w:rPr>
        <w:t xml:space="preserve">. </w:t>
      </w:r>
    </w:p>
    <w:p w:rsidR="00F21684" w:rsidRPr="00F21684" w:rsidRDefault="00F21684" w:rsidP="00455854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F21684">
        <w:rPr>
          <w:rFonts w:cstheme="minorHAnsi"/>
          <w:b/>
          <w:sz w:val="24"/>
          <w:szCs w:val="24"/>
        </w:rPr>
        <w:t xml:space="preserve">Хранение раствора имеет </w:t>
      </w:r>
      <w:r w:rsidRPr="0034595F">
        <w:rPr>
          <w:rFonts w:cstheme="minorHAnsi"/>
          <w:b/>
          <w:sz w:val="24"/>
          <w:szCs w:val="24"/>
        </w:rPr>
        <w:t xml:space="preserve">свои особенности. </w:t>
      </w:r>
      <w:r w:rsidR="0034595F" w:rsidRPr="0034595F">
        <w:rPr>
          <w:rFonts w:cstheme="minorHAnsi"/>
          <w:b/>
          <w:sz w:val="24"/>
          <w:szCs w:val="24"/>
        </w:rPr>
        <w:t xml:space="preserve">Закрытые флаконы нельзя подвергать замораживанию и перегреванию возле батареи (оптимальная температура </w:t>
      </w:r>
      <w:r w:rsidR="00F9184A">
        <w:rPr>
          <w:rFonts w:cstheme="minorHAnsi"/>
          <w:b/>
          <w:sz w:val="24"/>
          <w:szCs w:val="24"/>
        </w:rPr>
        <w:t>+1</w:t>
      </w:r>
      <w:r w:rsidR="0034595F" w:rsidRPr="0034595F">
        <w:rPr>
          <w:rFonts w:cstheme="minorHAnsi"/>
          <w:b/>
          <w:sz w:val="24"/>
          <w:szCs w:val="24"/>
        </w:rPr>
        <w:t>0-</w:t>
      </w:r>
      <w:r w:rsidR="0034595F">
        <w:rPr>
          <w:rFonts w:cstheme="minorHAnsi"/>
          <w:b/>
          <w:sz w:val="24"/>
          <w:szCs w:val="24"/>
        </w:rPr>
        <w:t>+</w:t>
      </w:r>
      <w:r w:rsidR="0034595F" w:rsidRPr="0034595F">
        <w:rPr>
          <w:rFonts w:cstheme="minorHAnsi"/>
          <w:b/>
          <w:sz w:val="24"/>
          <w:szCs w:val="24"/>
        </w:rPr>
        <w:t>25</w:t>
      </w:r>
      <w:r w:rsidR="0034595F" w:rsidRPr="0034595F">
        <w:rPr>
          <w:rFonts w:cstheme="minorHAnsi"/>
          <w:b/>
          <w:sz w:val="24"/>
          <w:szCs w:val="24"/>
          <w:bdr w:val="none" w:sz="0" w:space="0" w:color="auto" w:frame="1"/>
        </w:rPr>
        <w:t>°С)</w:t>
      </w:r>
      <w:r w:rsidR="0034595F" w:rsidRPr="0034595F">
        <w:rPr>
          <w:rFonts w:cstheme="minorHAnsi"/>
          <w:b/>
          <w:sz w:val="24"/>
          <w:szCs w:val="24"/>
        </w:rPr>
        <w:t xml:space="preserve">. </w:t>
      </w:r>
      <w:r w:rsidRPr="0034595F">
        <w:rPr>
          <w:rFonts w:cstheme="minorHAnsi"/>
          <w:b/>
          <w:sz w:val="24"/>
          <w:szCs w:val="24"/>
        </w:rPr>
        <w:t>После вскрытия флакона его необходимо хранить в холодильнике не более 10-14 дней. Необходимо</w:t>
      </w:r>
      <w:r>
        <w:rPr>
          <w:rFonts w:cstheme="minorHAnsi"/>
          <w:b/>
          <w:sz w:val="24"/>
          <w:szCs w:val="24"/>
        </w:rPr>
        <w:t xml:space="preserve"> </w:t>
      </w:r>
      <w:r w:rsidRPr="00F21684">
        <w:rPr>
          <w:rFonts w:cstheme="minorHAnsi"/>
          <w:b/>
          <w:sz w:val="24"/>
          <w:szCs w:val="24"/>
        </w:rPr>
        <w:t>пользоваться чистой ложкой</w:t>
      </w:r>
      <w:r>
        <w:rPr>
          <w:rFonts w:cstheme="minorHAnsi"/>
          <w:b/>
          <w:sz w:val="24"/>
          <w:szCs w:val="24"/>
        </w:rPr>
        <w:t xml:space="preserve"> при взятии раствора из флакона</w:t>
      </w:r>
      <w:r w:rsidRPr="00F21684">
        <w:rPr>
          <w:rFonts w:cstheme="minorHAnsi"/>
          <w:b/>
          <w:sz w:val="24"/>
          <w:szCs w:val="24"/>
        </w:rPr>
        <w:t>. Можно рекомендуемую дозу разводить в половине стакана питьевой воды.</w:t>
      </w:r>
      <w:r>
        <w:rPr>
          <w:rFonts w:cstheme="minorHAnsi"/>
          <w:b/>
          <w:sz w:val="24"/>
          <w:szCs w:val="24"/>
        </w:rPr>
        <w:t xml:space="preserve"> В этом случае специфичный привкус </w:t>
      </w:r>
      <w:proofErr w:type="gramStart"/>
      <w:r>
        <w:rPr>
          <w:rFonts w:cstheme="minorHAnsi"/>
          <w:b/>
          <w:sz w:val="24"/>
          <w:szCs w:val="24"/>
        </w:rPr>
        <w:t>натурального</w:t>
      </w:r>
      <w:proofErr w:type="gramEnd"/>
      <w:r>
        <w:rPr>
          <w:rFonts w:cstheme="minorHAnsi"/>
          <w:b/>
          <w:sz w:val="24"/>
          <w:szCs w:val="24"/>
        </w:rPr>
        <w:t xml:space="preserve"> мумия ощущается не так выражено.</w:t>
      </w:r>
    </w:p>
    <w:p w:rsidR="00455854" w:rsidRDefault="00455854" w:rsidP="00455854">
      <w:pPr>
        <w:spacing w:after="0" w:line="240" w:lineRule="auto"/>
        <w:ind w:firstLine="709"/>
        <w:jc w:val="both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proofErr w:type="spellStart"/>
      <w:r w:rsidRPr="00523790">
        <w:rPr>
          <w:rFonts w:cstheme="minorHAnsi"/>
          <w:sz w:val="24"/>
          <w:szCs w:val="24"/>
        </w:rPr>
        <w:t>Фульвовая</w:t>
      </w:r>
      <w:proofErr w:type="spellEnd"/>
      <w:r w:rsidRPr="00523790">
        <w:rPr>
          <w:rFonts w:cstheme="minorHAnsi"/>
          <w:sz w:val="24"/>
          <w:szCs w:val="24"/>
        </w:rPr>
        <w:t xml:space="preserve"> кислота </w:t>
      </w:r>
      <w:proofErr w:type="spellStart"/>
      <w:r w:rsidRPr="00523790">
        <w:rPr>
          <w:rFonts w:cstheme="minorHAnsi"/>
          <w:sz w:val="24"/>
          <w:szCs w:val="24"/>
        </w:rPr>
        <w:t>гуматов</w:t>
      </w:r>
      <w:proofErr w:type="spellEnd"/>
      <w:r w:rsidRPr="00523790">
        <w:rPr>
          <w:rFonts w:cstheme="minorHAnsi"/>
          <w:sz w:val="24"/>
          <w:szCs w:val="24"/>
        </w:rPr>
        <w:t xml:space="preserve"> может служить «монтером» для «испорченных» цепочек ДНК и клеточных мембран</w:t>
      </w:r>
      <w:r>
        <w:rPr>
          <w:rFonts w:cstheme="minorHAnsi"/>
          <w:sz w:val="24"/>
          <w:szCs w:val="24"/>
        </w:rPr>
        <w:t>, осуществляя омолаживающую функцию</w:t>
      </w:r>
      <w:r w:rsidRPr="00523790">
        <w:rPr>
          <w:rFonts w:cstheme="minorHAnsi"/>
          <w:sz w:val="24"/>
          <w:szCs w:val="24"/>
        </w:rPr>
        <w:t xml:space="preserve">. </w:t>
      </w:r>
      <w:r w:rsidR="0034595F">
        <w:rPr>
          <w:rFonts w:cstheme="minorHAnsi"/>
          <w:sz w:val="24"/>
          <w:szCs w:val="24"/>
        </w:rPr>
        <w:t>Она</w:t>
      </w:r>
      <w:r w:rsidRPr="00523790">
        <w:rPr>
          <w:rFonts w:cstheme="minorHAnsi"/>
          <w:sz w:val="24"/>
          <w:szCs w:val="24"/>
        </w:rPr>
        <w:t xml:space="preserve"> является строительным материалом для воспроизводства необходимых аминокислот, </w:t>
      </w:r>
      <w:r w:rsidR="0034595F">
        <w:rPr>
          <w:rFonts w:cstheme="minorHAnsi"/>
          <w:sz w:val="24"/>
          <w:szCs w:val="24"/>
        </w:rPr>
        <w:t xml:space="preserve">и </w:t>
      </w:r>
      <w:r w:rsidRPr="00523790">
        <w:rPr>
          <w:rFonts w:cstheme="minorHAnsi"/>
          <w:sz w:val="24"/>
          <w:szCs w:val="24"/>
        </w:rPr>
        <w:t xml:space="preserve">обладает мощным </w:t>
      </w:r>
      <w:proofErr w:type="spellStart"/>
      <w:r w:rsidRPr="00523790">
        <w:rPr>
          <w:rFonts w:cstheme="minorHAnsi"/>
          <w:sz w:val="24"/>
          <w:szCs w:val="24"/>
        </w:rPr>
        <w:t>антиоксидантным</w:t>
      </w:r>
      <w:proofErr w:type="spellEnd"/>
      <w:r w:rsidRPr="00181A94">
        <w:rPr>
          <w:rFonts w:cstheme="minorHAnsi"/>
          <w:sz w:val="24"/>
          <w:szCs w:val="24"/>
        </w:rPr>
        <w:t xml:space="preserve"> воздействием, транспортирует редкие минералы от клетки в клетку. Может связывать избыток холестерина, обладает </w:t>
      </w:r>
      <w:proofErr w:type="spellStart"/>
      <w:r w:rsidRPr="00181A94">
        <w:rPr>
          <w:rFonts w:cstheme="minorHAnsi"/>
          <w:sz w:val="24"/>
          <w:szCs w:val="24"/>
        </w:rPr>
        <w:t>антистрессовым</w:t>
      </w:r>
      <w:proofErr w:type="spellEnd"/>
      <w:r w:rsidRPr="00181A94">
        <w:rPr>
          <w:rFonts w:cstheme="minorHAnsi"/>
          <w:sz w:val="24"/>
          <w:szCs w:val="24"/>
        </w:rPr>
        <w:t xml:space="preserve"> </w:t>
      </w:r>
      <w:proofErr w:type="spellStart"/>
      <w:r w:rsidRPr="00181A94">
        <w:rPr>
          <w:rFonts w:cstheme="minorHAnsi"/>
          <w:sz w:val="24"/>
          <w:szCs w:val="24"/>
        </w:rPr>
        <w:t>воздествием</w:t>
      </w:r>
      <w:proofErr w:type="spellEnd"/>
      <w:r w:rsidRPr="00181A94">
        <w:rPr>
          <w:rFonts w:cstheme="minorHAnsi"/>
          <w:sz w:val="24"/>
          <w:szCs w:val="24"/>
        </w:rPr>
        <w:t xml:space="preserve"> - блокируя избыток адреналина и не позволяя ему достичь рецепторов. По некоторым данным, </w:t>
      </w:r>
      <w:proofErr w:type="spellStart"/>
      <w:r w:rsidRPr="00181A94">
        <w:rPr>
          <w:rFonts w:eastAsia="Times New Roman" w:cstheme="minorHAnsi"/>
          <w:sz w:val="24"/>
          <w:szCs w:val="24"/>
          <w:lang w:eastAsia="ru-RU"/>
        </w:rPr>
        <w:t>фульвовая</w:t>
      </w:r>
      <w:proofErr w:type="spellEnd"/>
      <w:r w:rsidRPr="00181A94">
        <w:rPr>
          <w:rFonts w:eastAsia="Times New Roman" w:cstheme="minorHAnsi"/>
          <w:sz w:val="24"/>
          <w:szCs w:val="24"/>
          <w:lang w:eastAsia="ru-RU"/>
        </w:rPr>
        <w:t xml:space="preserve"> кислота, способная снижать </w:t>
      </w:r>
      <w:proofErr w:type="spellStart"/>
      <w:r w:rsidRPr="00181A94">
        <w:rPr>
          <w:rFonts w:eastAsia="Times New Roman" w:cstheme="minorHAnsi"/>
          <w:sz w:val="24"/>
          <w:szCs w:val="24"/>
          <w:lang w:eastAsia="ru-RU"/>
        </w:rPr>
        <w:t>протеазную</w:t>
      </w:r>
      <w:proofErr w:type="spellEnd"/>
      <w:r w:rsidRPr="00181A94">
        <w:rPr>
          <w:rFonts w:eastAsia="Times New Roman" w:cstheme="minorHAnsi"/>
          <w:sz w:val="24"/>
          <w:szCs w:val="24"/>
          <w:lang w:eastAsia="ru-RU"/>
        </w:rPr>
        <w:t xml:space="preserve"> активность, подавляет метастатическую активность раковых клеток</w:t>
      </w:r>
      <w:r w:rsidRPr="00546391">
        <w:rPr>
          <w:rFonts w:eastAsia="Times New Roman" w:cstheme="minorHAnsi"/>
          <w:sz w:val="24"/>
          <w:szCs w:val="24"/>
          <w:lang w:eastAsia="ru-RU"/>
        </w:rPr>
        <w:t xml:space="preserve"> [4, 5</w:t>
      </w:r>
      <w:r>
        <w:rPr>
          <w:rFonts w:eastAsia="Times New Roman" w:cstheme="minorHAnsi"/>
          <w:sz w:val="24"/>
          <w:szCs w:val="24"/>
          <w:lang w:eastAsia="ru-RU"/>
        </w:rPr>
        <w:t>, 6</w:t>
      </w:r>
      <w:r w:rsidRPr="00B11195">
        <w:rPr>
          <w:rFonts w:eastAsia="Times New Roman" w:cstheme="minorHAnsi"/>
          <w:sz w:val="24"/>
          <w:szCs w:val="24"/>
          <w:lang w:eastAsia="ru-RU"/>
        </w:rPr>
        <w:t>, 7</w:t>
      </w:r>
      <w:r w:rsidRPr="00546391">
        <w:rPr>
          <w:rFonts w:eastAsia="Times New Roman" w:cstheme="minorHAnsi"/>
          <w:sz w:val="24"/>
          <w:szCs w:val="24"/>
          <w:lang w:eastAsia="ru-RU"/>
        </w:rPr>
        <w:t>]</w:t>
      </w:r>
      <w:r w:rsidRPr="00181A94">
        <w:rPr>
          <w:rFonts w:eastAsia="Times New Roman" w:cstheme="minorHAnsi"/>
          <w:sz w:val="24"/>
          <w:szCs w:val="24"/>
          <w:lang w:eastAsia="ru-RU"/>
        </w:rPr>
        <w:t>.</w:t>
      </w:r>
      <w:r w:rsidRPr="00546391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 xml:space="preserve">Обладая дубильными свойствами, она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гасит развитие </w:t>
      </w:r>
      <w:proofErr w:type="spellStart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свободнорадикальных</w:t>
      </w:r>
      <w:proofErr w:type="spellEnd"/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реакций, что делает ее эффективной при химиотерапевтическом лечении опухолей </w:t>
      </w:r>
      <w:r w:rsidRPr="00546391">
        <w:rPr>
          <w:rFonts w:ascii="Trebuchet MS" w:hAnsi="Trebuchet MS"/>
          <w:color w:val="000000"/>
          <w:sz w:val="21"/>
          <w:szCs w:val="21"/>
          <w:shd w:val="clear" w:color="auto" w:fill="FFFFFF"/>
        </w:rPr>
        <w:t>[</w:t>
      </w:r>
      <w:r w:rsidRPr="00B11195">
        <w:rPr>
          <w:rFonts w:ascii="Trebuchet MS" w:hAnsi="Trebuchet MS"/>
          <w:color w:val="000000"/>
          <w:sz w:val="21"/>
          <w:szCs w:val="21"/>
          <w:shd w:val="clear" w:color="auto" w:fill="FFFFFF"/>
        </w:rPr>
        <w:t>9</w:t>
      </w:r>
      <w:r w:rsidRPr="00546391">
        <w:rPr>
          <w:rFonts w:ascii="Trebuchet MS" w:hAnsi="Trebuchet MS"/>
          <w:color w:val="000000"/>
          <w:sz w:val="21"/>
          <w:szCs w:val="21"/>
          <w:shd w:val="clear" w:color="auto" w:fill="FFFFFF"/>
        </w:rPr>
        <w:t>]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</w:p>
    <w:p w:rsidR="00455854" w:rsidRPr="00181A94" w:rsidRDefault="00455854" w:rsidP="0045585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181A94">
        <w:rPr>
          <w:rFonts w:eastAsia="Times New Roman" w:cstheme="minorHAnsi"/>
          <w:sz w:val="24"/>
          <w:szCs w:val="24"/>
          <w:lang w:eastAsia="ru-RU"/>
        </w:rPr>
        <w:t xml:space="preserve">Гуминовые соединения усиливают иммунитет, они регулируют количество гликопротеинов в организме, влияющих на баланс </w:t>
      </w:r>
      <w:proofErr w:type="gramStart"/>
      <w:r w:rsidRPr="00181A94">
        <w:rPr>
          <w:rFonts w:eastAsia="Times New Roman" w:cstheme="minorHAnsi"/>
          <w:sz w:val="24"/>
          <w:szCs w:val="24"/>
          <w:lang w:eastAsia="ru-RU"/>
        </w:rPr>
        <w:t>Т-</w:t>
      </w:r>
      <w:proofErr w:type="gramEnd"/>
      <w:r w:rsidRPr="00181A94">
        <w:rPr>
          <w:rFonts w:eastAsia="Times New Roman" w:cstheme="minorHAnsi"/>
          <w:sz w:val="24"/>
          <w:szCs w:val="24"/>
          <w:lang w:eastAsia="ru-RU"/>
        </w:rPr>
        <w:t xml:space="preserve"> и В-лимфоцитов, активизируют синтез </w:t>
      </w:r>
      <w:proofErr w:type="spellStart"/>
      <w:r w:rsidRPr="00181A94">
        <w:rPr>
          <w:rFonts w:eastAsia="Times New Roman" w:cstheme="minorHAnsi"/>
          <w:sz w:val="24"/>
          <w:szCs w:val="24"/>
          <w:lang w:eastAsia="ru-RU"/>
        </w:rPr>
        <w:t>интерлейкинов</w:t>
      </w:r>
      <w:proofErr w:type="spellEnd"/>
      <w:r w:rsidRPr="00181A94">
        <w:rPr>
          <w:rFonts w:eastAsia="Times New Roman" w:cstheme="minorHAnsi"/>
          <w:sz w:val="24"/>
          <w:szCs w:val="24"/>
          <w:lang w:eastAsia="ru-RU"/>
        </w:rPr>
        <w:t xml:space="preserve">, выработку эндогенного интерферона, </w:t>
      </w:r>
      <w:proofErr w:type="spellStart"/>
      <w:r w:rsidRPr="00181A94">
        <w:rPr>
          <w:rFonts w:eastAsia="Times New Roman" w:cstheme="minorHAnsi"/>
          <w:sz w:val="24"/>
          <w:szCs w:val="24"/>
          <w:lang w:eastAsia="ru-RU"/>
        </w:rPr>
        <w:t>гамма-глобулинов</w:t>
      </w:r>
      <w:proofErr w:type="spellEnd"/>
      <w:r w:rsidRPr="00E33B29">
        <w:rPr>
          <w:rFonts w:eastAsia="Times New Roman" w:cstheme="minorHAnsi"/>
          <w:sz w:val="24"/>
          <w:szCs w:val="24"/>
          <w:lang w:eastAsia="ru-RU"/>
        </w:rPr>
        <w:t xml:space="preserve"> [10]</w:t>
      </w:r>
      <w:r w:rsidRPr="00181A94">
        <w:rPr>
          <w:rFonts w:eastAsia="Times New Roman" w:cstheme="minorHAnsi"/>
          <w:sz w:val="24"/>
          <w:szCs w:val="24"/>
          <w:lang w:eastAsia="ru-RU"/>
        </w:rPr>
        <w:t>.</w:t>
      </w:r>
    </w:p>
    <w:p w:rsidR="00455854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r w:rsidRPr="00181A94">
        <w:rPr>
          <w:rFonts w:cstheme="minorHAnsi"/>
          <w:sz w:val="24"/>
          <w:szCs w:val="24"/>
        </w:rPr>
        <w:t>Гуматы</w:t>
      </w:r>
      <w:proofErr w:type="spellEnd"/>
      <w:r w:rsidRPr="00181A94">
        <w:rPr>
          <w:rFonts w:cstheme="minorHAnsi"/>
          <w:sz w:val="24"/>
          <w:szCs w:val="24"/>
        </w:rPr>
        <w:t xml:space="preserve"> содержат до 18-ти важных аминокислот, в т.ч. </w:t>
      </w:r>
      <w:proofErr w:type="spellStart"/>
      <w:r w:rsidRPr="00181A94">
        <w:rPr>
          <w:rFonts w:cstheme="minorHAnsi"/>
          <w:sz w:val="24"/>
          <w:szCs w:val="24"/>
        </w:rPr>
        <w:t>треонин</w:t>
      </w:r>
      <w:proofErr w:type="spellEnd"/>
      <w:r w:rsidRPr="00181A94">
        <w:rPr>
          <w:rFonts w:cstheme="minorHAnsi"/>
          <w:sz w:val="24"/>
          <w:szCs w:val="24"/>
        </w:rPr>
        <w:t xml:space="preserve">, метионин, лизин, </w:t>
      </w:r>
      <w:proofErr w:type="spellStart"/>
      <w:r w:rsidRPr="00181A94">
        <w:rPr>
          <w:rFonts w:cstheme="minorHAnsi"/>
          <w:sz w:val="24"/>
          <w:szCs w:val="24"/>
        </w:rPr>
        <w:t>цистин</w:t>
      </w:r>
      <w:proofErr w:type="spellEnd"/>
      <w:r w:rsidRPr="00181A94">
        <w:rPr>
          <w:rFonts w:cstheme="minorHAnsi"/>
          <w:sz w:val="24"/>
          <w:szCs w:val="24"/>
        </w:rPr>
        <w:t xml:space="preserve">. Благодаря этому они обладают хорошей </w:t>
      </w:r>
      <w:proofErr w:type="spellStart"/>
      <w:r w:rsidRPr="00181A94">
        <w:rPr>
          <w:rFonts w:cstheme="minorHAnsi"/>
          <w:sz w:val="24"/>
          <w:szCs w:val="24"/>
        </w:rPr>
        <w:t>гепатопротекторной</w:t>
      </w:r>
      <w:proofErr w:type="spellEnd"/>
      <w:r w:rsidRPr="00181A94">
        <w:rPr>
          <w:rFonts w:cstheme="minorHAnsi"/>
          <w:sz w:val="24"/>
          <w:szCs w:val="24"/>
        </w:rPr>
        <w:t xml:space="preserve"> активностью, полезны для ускорения регенерации тканей</w:t>
      </w:r>
      <w:r>
        <w:rPr>
          <w:rFonts w:cstheme="minorHAnsi"/>
          <w:sz w:val="24"/>
          <w:szCs w:val="24"/>
        </w:rPr>
        <w:t xml:space="preserve"> после операций, ожогов, травм</w:t>
      </w:r>
      <w:r w:rsidRPr="00181A94">
        <w:rPr>
          <w:rFonts w:cstheme="minorHAnsi"/>
          <w:sz w:val="24"/>
          <w:szCs w:val="24"/>
        </w:rPr>
        <w:t xml:space="preserve">. Уменьшают побочное действие специфических </w:t>
      </w:r>
      <w:r w:rsidRPr="00181A94">
        <w:rPr>
          <w:rFonts w:cstheme="minorHAnsi"/>
          <w:sz w:val="24"/>
          <w:szCs w:val="24"/>
        </w:rPr>
        <w:lastRenderedPageBreak/>
        <w:t>лекарственных средств. Способствуют восстановлению слизистых при повреждении, снимают воспаление, борются с анемией</w:t>
      </w:r>
      <w:r>
        <w:rPr>
          <w:rFonts w:cstheme="minorHAnsi"/>
          <w:sz w:val="24"/>
          <w:szCs w:val="24"/>
        </w:rPr>
        <w:t xml:space="preserve"> </w:t>
      </w:r>
      <w:r w:rsidRPr="00B11195">
        <w:rPr>
          <w:rFonts w:cstheme="minorHAnsi"/>
          <w:sz w:val="24"/>
          <w:szCs w:val="24"/>
        </w:rPr>
        <w:t>[1</w:t>
      </w:r>
      <w:r w:rsidRPr="00E33B29">
        <w:rPr>
          <w:rFonts w:cstheme="minorHAnsi"/>
          <w:sz w:val="24"/>
          <w:szCs w:val="24"/>
        </w:rPr>
        <w:t>1</w:t>
      </w:r>
      <w:r w:rsidRPr="00B11195">
        <w:rPr>
          <w:rFonts w:cstheme="minorHAnsi"/>
          <w:sz w:val="24"/>
          <w:szCs w:val="24"/>
        </w:rPr>
        <w:t>]</w:t>
      </w:r>
      <w:r w:rsidRPr="00181A94">
        <w:rPr>
          <w:rFonts w:cstheme="minorHAnsi"/>
          <w:sz w:val="24"/>
          <w:szCs w:val="24"/>
        </w:rPr>
        <w:t xml:space="preserve">. </w:t>
      </w:r>
    </w:p>
    <w:p w:rsidR="00455854" w:rsidRPr="0034595F" w:rsidRDefault="00455854" w:rsidP="00455854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результате исследований установлено, что подкисление среды </w:t>
      </w:r>
      <w:proofErr w:type="spellStart"/>
      <w:r>
        <w:rPr>
          <w:rFonts w:cstheme="minorHAnsi"/>
          <w:sz w:val="24"/>
          <w:szCs w:val="24"/>
        </w:rPr>
        <w:t>пробиотическими</w:t>
      </w:r>
      <w:proofErr w:type="spellEnd"/>
      <w:r>
        <w:rPr>
          <w:rFonts w:cstheme="minorHAnsi"/>
          <w:sz w:val="24"/>
          <w:szCs w:val="24"/>
        </w:rPr>
        <w:t xml:space="preserve"> культурами </w:t>
      </w:r>
      <w:proofErr w:type="spellStart"/>
      <w:r>
        <w:rPr>
          <w:rFonts w:cstheme="minorHAnsi"/>
          <w:sz w:val="24"/>
          <w:szCs w:val="24"/>
        </w:rPr>
        <w:t>лактобактерий</w:t>
      </w:r>
      <w:proofErr w:type="spellEnd"/>
      <w:r>
        <w:rPr>
          <w:rFonts w:cstheme="minorHAnsi"/>
          <w:sz w:val="24"/>
          <w:szCs w:val="24"/>
        </w:rPr>
        <w:t xml:space="preserve"> значительно повышает сорбционную способность </w:t>
      </w:r>
      <w:proofErr w:type="spellStart"/>
      <w:r>
        <w:rPr>
          <w:rFonts w:cstheme="minorHAnsi"/>
          <w:sz w:val="24"/>
          <w:szCs w:val="24"/>
        </w:rPr>
        <w:t>гуматов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34595F">
        <w:rPr>
          <w:rFonts w:cstheme="minorHAnsi"/>
          <w:b/>
          <w:sz w:val="24"/>
          <w:szCs w:val="24"/>
        </w:rPr>
        <w:t xml:space="preserve">Наибольшей связывающей способностью обладают водные растворы </w:t>
      </w:r>
      <w:proofErr w:type="spellStart"/>
      <w:r w:rsidRPr="0034595F">
        <w:rPr>
          <w:rFonts w:cstheme="minorHAnsi"/>
          <w:b/>
          <w:sz w:val="24"/>
          <w:szCs w:val="24"/>
        </w:rPr>
        <w:t>гуматов</w:t>
      </w:r>
      <w:proofErr w:type="spellEnd"/>
      <w:r w:rsidRPr="0034595F">
        <w:rPr>
          <w:rFonts w:cstheme="minorHAnsi"/>
          <w:b/>
          <w:sz w:val="24"/>
          <w:szCs w:val="24"/>
        </w:rPr>
        <w:t xml:space="preserve"> препарата ПРОБИОГУМ, обладающие высокой дисперсностью [12].</w:t>
      </w:r>
    </w:p>
    <w:p w:rsidR="00455854" w:rsidRPr="00181A94" w:rsidRDefault="0061211C" w:rsidP="00455854">
      <w:pPr>
        <w:spacing w:after="0" w:line="240" w:lineRule="auto"/>
        <w:ind w:firstLine="709"/>
        <w:jc w:val="both"/>
        <w:rPr>
          <w:rFonts w:eastAsia="TimesNewRomanPSMT" w:cstheme="minorHAnsi"/>
          <w:sz w:val="24"/>
          <w:szCs w:val="24"/>
        </w:rPr>
      </w:pPr>
      <w:r w:rsidRPr="0061211C">
        <w:rPr>
          <w:rFonts w:cstheme="minorHAnsi"/>
          <w:sz w:val="24"/>
          <w:szCs w:val="24"/>
        </w:rPr>
        <w:t xml:space="preserve"> </w:t>
      </w:r>
      <w:proofErr w:type="spellStart"/>
      <w:r w:rsidR="00455854" w:rsidRPr="00181A94">
        <w:rPr>
          <w:rFonts w:cstheme="minorHAnsi"/>
          <w:sz w:val="24"/>
          <w:szCs w:val="24"/>
        </w:rPr>
        <w:t>Пробиотические</w:t>
      </w:r>
      <w:proofErr w:type="spellEnd"/>
      <w:r w:rsidR="00455854" w:rsidRPr="00181A94">
        <w:rPr>
          <w:rFonts w:cstheme="minorHAnsi"/>
          <w:sz w:val="24"/>
          <w:szCs w:val="24"/>
        </w:rPr>
        <w:t xml:space="preserve"> культуры в комплексе с гуминовыми веществами препарата предотвращают поражения печени различной этиологии, хронические интоксикации лекарственными веществами</w:t>
      </w:r>
      <w:r w:rsidR="00455854" w:rsidRPr="00B11195">
        <w:rPr>
          <w:rFonts w:cstheme="minorHAnsi"/>
          <w:sz w:val="24"/>
          <w:szCs w:val="24"/>
        </w:rPr>
        <w:t xml:space="preserve"> [1</w:t>
      </w:r>
      <w:r w:rsidR="00455854" w:rsidRPr="00E33B29">
        <w:rPr>
          <w:rFonts w:cstheme="minorHAnsi"/>
          <w:sz w:val="24"/>
          <w:szCs w:val="24"/>
        </w:rPr>
        <w:t>3</w:t>
      </w:r>
      <w:r w:rsidR="00455854" w:rsidRPr="00B11195">
        <w:rPr>
          <w:rFonts w:cstheme="minorHAnsi"/>
          <w:sz w:val="24"/>
          <w:szCs w:val="24"/>
        </w:rPr>
        <w:t>]</w:t>
      </w:r>
      <w:r w:rsidR="00455854" w:rsidRPr="00181A94">
        <w:rPr>
          <w:rFonts w:cstheme="minorHAnsi"/>
          <w:sz w:val="24"/>
          <w:szCs w:val="24"/>
        </w:rPr>
        <w:t xml:space="preserve">. Помогают больным в комплексной терапии </w:t>
      </w:r>
      <w:r w:rsidR="00455854" w:rsidRPr="00181A94">
        <w:rPr>
          <w:rFonts w:eastAsia="TimesNewRomanPSMT" w:cstheme="minorHAnsi"/>
          <w:sz w:val="24"/>
          <w:szCs w:val="24"/>
        </w:rPr>
        <w:t>заболеваний желудка и кишечника инфекционной и неинфекционной этиологии (гастриты, гастроэнтериты, колиты, дизентерия, пищевые отравления)</w:t>
      </w:r>
      <w:r w:rsidR="00455854" w:rsidRPr="00B11195">
        <w:rPr>
          <w:rFonts w:eastAsia="TimesNewRomanPSMT" w:cstheme="minorHAnsi"/>
          <w:sz w:val="24"/>
          <w:szCs w:val="24"/>
        </w:rPr>
        <w:t xml:space="preserve"> [1</w:t>
      </w:r>
      <w:r w:rsidR="00455854" w:rsidRPr="00E33B29">
        <w:rPr>
          <w:rFonts w:eastAsia="TimesNewRomanPSMT" w:cstheme="minorHAnsi"/>
          <w:sz w:val="24"/>
          <w:szCs w:val="24"/>
        </w:rPr>
        <w:t>4</w:t>
      </w:r>
      <w:r w:rsidR="00455854" w:rsidRPr="00B11195">
        <w:rPr>
          <w:rFonts w:eastAsia="TimesNewRomanPSMT" w:cstheme="minorHAnsi"/>
          <w:sz w:val="24"/>
          <w:szCs w:val="24"/>
        </w:rPr>
        <w:t>]</w:t>
      </w:r>
      <w:r w:rsidR="00455854" w:rsidRPr="00181A94">
        <w:rPr>
          <w:rFonts w:eastAsia="TimesNewRomanPSMT" w:cstheme="minorHAnsi"/>
          <w:sz w:val="24"/>
          <w:szCs w:val="24"/>
        </w:rPr>
        <w:t>.</w:t>
      </w:r>
    </w:p>
    <w:p w:rsidR="00455854" w:rsidRPr="00181A94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81A94">
        <w:rPr>
          <w:rFonts w:cstheme="minorHAnsi"/>
          <w:sz w:val="24"/>
          <w:szCs w:val="24"/>
        </w:rPr>
        <w:t xml:space="preserve">Гуминовые кислоты более активны при понижении РН, в комплексе с </w:t>
      </w:r>
      <w:proofErr w:type="spellStart"/>
      <w:r w:rsidRPr="00181A94">
        <w:rPr>
          <w:rFonts w:cstheme="minorHAnsi"/>
          <w:sz w:val="24"/>
          <w:szCs w:val="24"/>
        </w:rPr>
        <w:t>пробиотической</w:t>
      </w:r>
      <w:proofErr w:type="spellEnd"/>
      <w:r w:rsidRPr="00181A94">
        <w:rPr>
          <w:rFonts w:cstheme="minorHAnsi"/>
          <w:sz w:val="24"/>
          <w:szCs w:val="24"/>
        </w:rPr>
        <w:t xml:space="preserve"> культурой улучшают метаболизм, усвоение микроэлементов, питательных веществ. Аминокислоты и полисахариды </w:t>
      </w:r>
      <w:proofErr w:type="spellStart"/>
      <w:r w:rsidRPr="00181A94">
        <w:rPr>
          <w:rFonts w:cstheme="minorHAnsi"/>
          <w:sz w:val="24"/>
          <w:szCs w:val="24"/>
        </w:rPr>
        <w:t>гуматов</w:t>
      </w:r>
      <w:proofErr w:type="spellEnd"/>
      <w:r w:rsidRPr="00181A94">
        <w:rPr>
          <w:rFonts w:cstheme="minorHAnsi"/>
          <w:sz w:val="24"/>
          <w:szCs w:val="24"/>
        </w:rPr>
        <w:t xml:space="preserve"> образуют плёнку на слизистой оболочке ЖКТ, защищающую слизистую от воздействия токсинов и возбудителей инфекций и ускоряющую приживаемость </w:t>
      </w:r>
      <w:proofErr w:type="spellStart"/>
      <w:r w:rsidRPr="00181A94">
        <w:rPr>
          <w:rFonts w:cstheme="minorHAnsi"/>
          <w:sz w:val="24"/>
          <w:szCs w:val="24"/>
        </w:rPr>
        <w:t>пробиотиков</w:t>
      </w:r>
      <w:proofErr w:type="spellEnd"/>
      <w:r w:rsidRPr="00181A94">
        <w:rPr>
          <w:rFonts w:cstheme="minorHAnsi"/>
          <w:sz w:val="24"/>
          <w:szCs w:val="24"/>
        </w:rPr>
        <w:t>.</w:t>
      </w:r>
    </w:p>
    <w:p w:rsidR="00455854" w:rsidRPr="00181A94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81A94">
        <w:rPr>
          <w:rFonts w:cstheme="minorHAnsi"/>
          <w:sz w:val="24"/>
          <w:szCs w:val="24"/>
        </w:rPr>
        <w:t>Частицы гуминовой кислоты проникают между ворсинками эпителия кишечника и покрывают воспалённую ткань с комплексом лимфатических желез защитной пленкой. Если ворсинки кишечного эпителия разрушены, гуминовые вещества проникают в субэпителиальную ткань, способствуя ее восстановлению.</w:t>
      </w:r>
    </w:p>
    <w:p w:rsidR="00455854" w:rsidRPr="00181A94" w:rsidRDefault="00455854" w:rsidP="0045585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 w:rsidRPr="00181A94">
        <w:rPr>
          <w:rFonts w:cstheme="minorHAnsi"/>
          <w:sz w:val="24"/>
          <w:szCs w:val="24"/>
          <w:shd w:val="clear" w:color="auto" w:fill="FFFFFF"/>
        </w:rPr>
        <w:t xml:space="preserve">В состав продукта ПРОБИОГУМ </w:t>
      </w:r>
      <w:proofErr w:type="spellStart"/>
      <w:r w:rsidRPr="00181A94">
        <w:rPr>
          <w:rFonts w:cstheme="minorHAnsi"/>
          <w:sz w:val="24"/>
          <w:szCs w:val="24"/>
          <w:shd w:val="clear" w:color="auto" w:fill="FFFFFF"/>
        </w:rPr>
        <w:t>плантарум</w:t>
      </w:r>
      <w:proofErr w:type="spellEnd"/>
      <w:r w:rsidRPr="00181A94">
        <w:rPr>
          <w:rFonts w:cstheme="minorHAnsi"/>
          <w:sz w:val="24"/>
          <w:szCs w:val="24"/>
          <w:shd w:val="clear" w:color="auto" w:fill="FFFFFF"/>
        </w:rPr>
        <w:t xml:space="preserve"> входит </w:t>
      </w:r>
      <w:proofErr w:type="spellStart"/>
      <w:r w:rsidRPr="00181A94">
        <w:rPr>
          <w:rFonts w:cstheme="minorHAnsi"/>
          <w:sz w:val="24"/>
          <w:szCs w:val="24"/>
          <w:shd w:val="clear" w:color="auto" w:fill="FFFFFF"/>
        </w:rPr>
        <w:t>пробиотическая</w:t>
      </w:r>
      <w:proofErr w:type="spellEnd"/>
      <w:r w:rsidRPr="00181A94">
        <w:rPr>
          <w:rFonts w:cstheme="minorHAnsi"/>
          <w:sz w:val="24"/>
          <w:szCs w:val="24"/>
          <w:shd w:val="clear" w:color="auto" w:fill="FFFFFF"/>
        </w:rPr>
        <w:t xml:space="preserve"> культура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Lactobacillus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plantarum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181A94">
        <w:rPr>
          <w:rFonts w:cstheme="minorHAnsi"/>
          <w:sz w:val="24"/>
          <w:szCs w:val="24"/>
          <w:shd w:val="clear" w:color="auto" w:fill="FFFFFF"/>
        </w:rPr>
        <w:t xml:space="preserve">активизированная гуминовыми соединениями, благодаря этому обладающая высоким </w:t>
      </w:r>
      <w:proofErr w:type="spellStart"/>
      <w:r w:rsidRPr="00181A94">
        <w:rPr>
          <w:rFonts w:cstheme="minorHAnsi"/>
          <w:sz w:val="24"/>
          <w:szCs w:val="24"/>
          <w:shd w:val="clear" w:color="auto" w:fill="FFFFFF"/>
        </w:rPr>
        <w:t>пробиотическим</w:t>
      </w:r>
      <w:proofErr w:type="spellEnd"/>
      <w:r w:rsidRPr="00181A94">
        <w:rPr>
          <w:rFonts w:cstheme="minorHAnsi"/>
          <w:sz w:val="24"/>
          <w:szCs w:val="24"/>
          <w:shd w:val="clear" w:color="auto" w:fill="FFFFFF"/>
        </w:rPr>
        <w:t xml:space="preserve"> потенциалом.</w:t>
      </w:r>
      <w:r w:rsidRPr="00181A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Культура обладает </w:t>
      </w:r>
      <w:r w:rsidRPr="00181A94">
        <w:rPr>
          <w:rFonts w:cstheme="minorHAnsi"/>
          <w:sz w:val="24"/>
          <w:szCs w:val="24"/>
          <w:shd w:val="clear" w:color="auto" w:fill="FFFFFF"/>
        </w:rPr>
        <w:t xml:space="preserve">антагонистической активностью по отношению к патогенной микрофлоре (дизентерийным микробам, </w:t>
      </w:r>
      <w:proofErr w:type="spellStart"/>
      <w:r w:rsidRPr="00181A94">
        <w:rPr>
          <w:rFonts w:cstheme="minorHAnsi"/>
          <w:sz w:val="24"/>
          <w:szCs w:val="24"/>
          <w:shd w:val="clear" w:color="auto" w:fill="FFFFFF"/>
        </w:rPr>
        <w:t>энтеропатогенной</w:t>
      </w:r>
      <w:proofErr w:type="spellEnd"/>
      <w:r w:rsidRPr="00181A94">
        <w:rPr>
          <w:rFonts w:cstheme="minorHAnsi"/>
          <w:sz w:val="24"/>
          <w:szCs w:val="24"/>
          <w:shd w:val="clear" w:color="auto" w:fill="FFFFFF"/>
        </w:rPr>
        <w:t xml:space="preserve"> палочке) и условно-патогенным микробам.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Lactobacillus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plantarum</w:t>
      </w:r>
      <w:proofErr w:type="spellEnd"/>
      <w:r w:rsidRPr="00181A9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181A9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подавляют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Escherichia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coli</w:t>
      </w:r>
      <w:proofErr w:type="spellEnd"/>
      <w:r w:rsidRPr="00181A9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,</w:t>
      </w:r>
      <w:r w:rsidRPr="00181A94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6" w:tgtFrame="_blank" w:history="1">
        <w:proofErr w:type="spellStart"/>
        <w:r w:rsidRPr="00181A94">
          <w:rPr>
            <w:rFonts w:eastAsia="Times New Roman" w:cstheme="minorHAnsi"/>
            <w:i/>
            <w:iCs/>
            <w:sz w:val="24"/>
            <w:szCs w:val="24"/>
            <w:lang w:eastAsia="ru-RU"/>
          </w:rPr>
          <w:t>Bacillus</w:t>
        </w:r>
        <w:proofErr w:type="spellEnd"/>
        <w:r w:rsidRPr="00181A94">
          <w:rPr>
            <w:rFonts w:eastAsia="Times New Roman" w:cstheme="minorHAnsi"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181A94">
          <w:rPr>
            <w:rFonts w:eastAsia="Times New Roman" w:cstheme="minorHAnsi"/>
            <w:i/>
            <w:iCs/>
            <w:sz w:val="24"/>
            <w:szCs w:val="24"/>
            <w:lang w:eastAsia="ru-RU"/>
          </w:rPr>
          <w:t>subtilis</w:t>
        </w:r>
        <w:proofErr w:type="spellEnd"/>
      </w:hyperlink>
      <w:r w:rsidRPr="00181A9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, а также плесневые грибы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Penicilliu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val="en-US" w:eastAsia="ru-RU"/>
        </w:rPr>
        <w:t>m</w:t>
      </w:r>
      <w:r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, </w:t>
      </w:r>
      <w:r w:rsidRPr="00181A94">
        <w:rPr>
          <w:rFonts w:cstheme="minorHAnsi"/>
          <w:sz w:val="24"/>
          <w:szCs w:val="24"/>
          <w:shd w:val="clear" w:color="auto" w:fill="FFFFFF"/>
        </w:rPr>
        <w:t>созда</w:t>
      </w:r>
      <w:r>
        <w:rPr>
          <w:rFonts w:cstheme="minorHAnsi"/>
          <w:sz w:val="24"/>
          <w:szCs w:val="24"/>
          <w:shd w:val="clear" w:color="auto" w:fill="FFFFFF"/>
        </w:rPr>
        <w:t xml:space="preserve">ют </w:t>
      </w:r>
      <w:r w:rsidRPr="00181A94">
        <w:rPr>
          <w:rFonts w:cstheme="minorHAnsi"/>
          <w:sz w:val="24"/>
          <w:szCs w:val="24"/>
          <w:shd w:val="clear" w:color="auto" w:fill="FFFFFF"/>
        </w:rPr>
        <w:t xml:space="preserve">условия для развития полезной микрофлоры кишечного тракта. </w:t>
      </w:r>
      <w:r>
        <w:rPr>
          <w:rFonts w:cstheme="minorHAnsi"/>
          <w:sz w:val="24"/>
          <w:szCs w:val="24"/>
          <w:shd w:val="clear" w:color="auto" w:fill="FFFFFF"/>
        </w:rPr>
        <w:t xml:space="preserve">ПРОБИОГУМ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плантарум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успешно справляется с такими тяжелыми осложнениями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дисбактериоза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как </w:t>
      </w:r>
      <w:r w:rsidRPr="00181A94">
        <w:rPr>
          <w:rFonts w:cstheme="minorHAnsi"/>
          <w:sz w:val="24"/>
          <w:szCs w:val="24"/>
        </w:rPr>
        <w:t>хронически</w:t>
      </w:r>
      <w:r>
        <w:rPr>
          <w:rFonts w:cstheme="minorHAnsi"/>
          <w:sz w:val="24"/>
          <w:szCs w:val="24"/>
        </w:rPr>
        <w:t>е</w:t>
      </w:r>
      <w:r w:rsidRPr="00181A94">
        <w:rPr>
          <w:rFonts w:cstheme="minorHAnsi"/>
          <w:sz w:val="24"/>
          <w:szCs w:val="24"/>
        </w:rPr>
        <w:t xml:space="preserve"> колит</w:t>
      </w:r>
      <w:r>
        <w:rPr>
          <w:rFonts w:cstheme="minorHAnsi"/>
          <w:sz w:val="24"/>
          <w:szCs w:val="24"/>
        </w:rPr>
        <w:t>ы</w:t>
      </w:r>
      <w:r w:rsidRPr="00181A94">
        <w:rPr>
          <w:rFonts w:cstheme="minorHAnsi"/>
          <w:sz w:val="24"/>
          <w:szCs w:val="24"/>
        </w:rPr>
        <w:t>, энтероколит</w:t>
      </w:r>
      <w:r>
        <w:rPr>
          <w:rFonts w:cstheme="minorHAnsi"/>
          <w:sz w:val="24"/>
          <w:szCs w:val="24"/>
        </w:rPr>
        <w:t>ы</w:t>
      </w:r>
      <w:r w:rsidRPr="00181A94">
        <w:rPr>
          <w:rFonts w:cstheme="minorHAnsi"/>
          <w:sz w:val="24"/>
          <w:szCs w:val="24"/>
        </w:rPr>
        <w:t>, неспецифическ</w:t>
      </w:r>
      <w:r>
        <w:rPr>
          <w:rFonts w:cstheme="minorHAnsi"/>
          <w:sz w:val="24"/>
          <w:szCs w:val="24"/>
        </w:rPr>
        <w:t>ие</w:t>
      </w:r>
      <w:r w:rsidRPr="00181A94">
        <w:rPr>
          <w:rFonts w:cstheme="minorHAnsi"/>
          <w:sz w:val="24"/>
          <w:szCs w:val="24"/>
        </w:rPr>
        <w:t xml:space="preserve"> язвенны</w:t>
      </w:r>
      <w:r>
        <w:rPr>
          <w:rFonts w:cstheme="minorHAnsi"/>
          <w:sz w:val="24"/>
          <w:szCs w:val="24"/>
        </w:rPr>
        <w:t>е</w:t>
      </w:r>
      <w:r w:rsidRPr="00181A94">
        <w:rPr>
          <w:rFonts w:cstheme="minorHAnsi"/>
          <w:sz w:val="24"/>
          <w:szCs w:val="24"/>
        </w:rPr>
        <w:t xml:space="preserve"> колит</w:t>
      </w:r>
      <w:r>
        <w:rPr>
          <w:rFonts w:cstheme="minorHAnsi"/>
          <w:sz w:val="24"/>
          <w:szCs w:val="24"/>
        </w:rPr>
        <w:t>ы</w:t>
      </w:r>
      <w:r w:rsidRPr="00181A94">
        <w:rPr>
          <w:rFonts w:cstheme="minorHAnsi"/>
          <w:sz w:val="24"/>
          <w:szCs w:val="24"/>
        </w:rPr>
        <w:t>.</w:t>
      </w:r>
      <w:r w:rsidRPr="006A257C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Lactobacillus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>plantarum</w:t>
      </w:r>
      <w:proofErr w:type="spellEnd"/>
      <w:r w:rsidRPr="00181A94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181A94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могут быть полезны больным синдромом раздраженного кишечника, они способствуют улучшению проблем с дефекацией, устраняют вздутие кишечника.</w:t>
      </w:r>
    </w:p>
    <w:p w:rsidR="00455854" w:rsidRPr="00181A94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81A94">
        <w:rPr>
          <w:rFonts w:cstheme="minorHAnsi"/>
          <w:sz w:val="24"/>
          <w:szCs w:val="24"/>
        </w:rPr>
        <w:t xml:space="preserve">L. </w:t>
      </w:r>
      <w:proofErr w:type="spellStart"/>
      <w:r w:rsidRPr="00181A94">
        <w:rPr>
          <w:rFonts w:cstheme="minorHAnsi"/>
          <w:sz w:val="24"/>
          <w:szCs w:val="24"/>
        </w:rPr>
        <w:t>plantarum</w:t>
      </w:r>
      <w:proofErr w:type="spellEnd"/>
      <w:r w:rsidRPr="00181A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должны </w:t>
      </w:r>
      <w:r w:rsidRPr="00181A94">
        <w:rPr>
          <w:rFonts w:cstheme="minorHAnsi"/>
          <w:sz w:val="24"/>
          <w:szCs w:val="24"/>
        </w:rPr>
        <w:t>присутств</w:t>
      </w:r>
      <w:r>
        <w:rPr>
          <w:rFonts w:cstheme="minorHAnsi"/>
          <w:sz w:val="24"/>
          <w:szCs w:val="24"/>
        </w:rPr>
        <w:t>овать</w:t>
      </w:r>
      <w:r w:rsidRPr="00181A94">
        <w:rPr>
          <w:rFonts w:cstheme="minorHAnsi"/>
          <w:sz w:val="24"/>
          <w:szCs w:val="24"/>
        </w:rPr>
        <w:t xml:space="preserve"> в здоровой слизистой желудочно-кишечного тракта человека, простирающейся от ротовой полости до прямой кишки, облада</w:t>
      </w:r>
      <w:r>
        <w:rPr>
          <w:rFonts w:cstheme="minorHAnsi"/>
          <w:sz w:val="24"/>
          <w:szCs w:val="24"/>
        </w:rPr>
        <w:t>ют</w:t>
      </w:r>
      <w:r w:rsidRPr="00181A94">
        <w:rPr>
          <w:rFonts w:cstheme="minorHAnsi"/>
          <w:sz w:val="24"/>
          <w:szCs w:val="24"/>
        </w:rPr>
        <w:t xml:space="preserve"> высокой устойчивостью к низким значениям </w:t>
      </w:r>
      <w:proofErr w:type="spellStart"/>
      <w:r w:rsidRPr="00181A94">
        <w:rPr>
          <w:rFonts w:cstheme="minorHAnsi"/>
          <w:sz w:val="24"/>
          <w:szCs w:val="24"/>
        </w:rPr>
        <w:t>pH</w:t>
      </w:r>
      <w:proofErr w:type="spellEnd"/>
      <w:r w:rsidRPr="00181A94">
        <w:rPr>
          <w:rFonts w:cstheme="minorHAnsi"/>
          <w:sz w:val="24"/>
          <w:szCs w:val="24"/>
        </w:rPr>
        <w:t xml:space="preserve">. Марганец </w:t>
      </w:r>
      <w:proofErr w:type="spellStart"/>
      <w:r w:rsidRPr="00181A94">
        <w:rPr>
          <w:rFonts w:cstheme="minorHAnsi"/>
          <w:sz w:val="24"/>
          <w:szCs w:val="24"/>
        </w:rPr>
        <w:t>гуматов</w:t>
      </w:r>
      <w:proofErr w:type="spellEnd"/>
      <w:r w:rsidRPr="00181A94">
        <w:rPr>
          <w:rFonts w:cstheme="minorHAnsi"/>
          <w:sz w:val="24"/>
          <w:szCs w:val="24"/>
        </w:rPr>
        <w:t xml:space="preserve"> защищает  L. </w:t>
      </w:r>
      <w:proofErr w:type="spellStart"/>
      <w:r w:rsidRPr="00181A94">
        <w:rPr>
          <w:rFonts w:cstheme="minorHAnsi"/>
          <w:sz w:val="24"/>
          <w:szCs w:val="24"/>
        </w:rPr>
        <w:t>plantarum</w:t>
      </w:r>
      <w:proofErr w:type="spellEnd"/>
      <w:r w:rsidRPr="00181A94">
        <w:rPr>
          <w:rFonts w:cstheme="minorHAnsi"/>
          <w:sz w:val="24"/>
          <w:szCs w:val="24"/>
        </w:rPr>
        <w:t xml:space="preserve">, этот минерал требуется для </w:t>
      </w:r>
      <w:r>
        <w:rPr>
          <w:rFonts w:cstheme="minorHAnsi"/>
          <w:sz w:val="24"/>
          <w:szCs w:val="24"/>
        </w:rPr>
        <w:t>их</w:t>
      </w:r>
      <w:r w:rsidRPr="00181A94">
        <w:rPr>
          <w:rFonts w:cstheme="minorHAnsi"/>
          <w:sz w:val="24"/>
          <w:szCs w:val="24"/>
        </w:rPr>
        <w:t xml:space="preserve"> быстрого роста, а  также он защищает бактерию L. </w:t>
      </w:r>
      <w:proofErr w:type="spellStart"/>
      <w:r w:rsidRPr="00181A94">
        <w:rPr>
          <w:rFonts w:cstheme="minorHAnsi"/>
          <w:sz w:val="24"/>
          <w:szCs w:val="24"/>
        </w:rPr>
        <w:t>plantarum</w:t>
      </w:r>
      <w:proofErr w:type="spellEnd"/>
      <w:r w:rsidRPr="00181A94">
        <w:rPr>
          <w:rFonts w:cstheme="minorHAnsi"/>
          <w:sz w:val="24"/>
          <w:szCs w:val="24"/>
        </w:rPr>
        <w:t xml:space="preserve"> от токсического воздействия кислорода благодаря восстановлению кислородных радикалов до Н</w:t>
      </w:r>
      <w:r w:rsidRPr="00181A94">
        <w:rPr>
          <w:rFonts w:cstheme="minorHAnsi"/>
          <w:sz w:val="24"/>
          <w:szCs w:val="24"/>
          <w:vertAlign w:val="subscript"/>
        </w:rPr>
        <w:t>2</w:t>
      </w:r>
      <w:r w:rsidRPr="00181A94">
        <w:rPr>
          <w:rFonts w:cstheme="minorHAnsi"/>
          <w:sz w:val="24"/>
          <w:szCs w:val="24"/>
        </w:rPr>
        <w:t>О</w:t>
      </w:r>
      <w:r w:rsidRPr="00181A94">
        <w:rPr>
          <w:rFonts w:cstheme="minorHAnsi"/>
          <w:sz w:val="24"/>
          <w:szCs w:val="24"/>
          <w:vertAlign w:val="subscript"/>
        </w:rPr>
        <w:t>2</w:t>
      </w:r>
      <w:r w:rsidRPr="00181A94">
        <w:rPr>
          <w:rFonts w:cstheme="minorHAnsi"/>
          <w:sz w:val="24"/>
          <w:szCs w:val="24"/>
        </w:rPr>
        <w:t>.</w:t>
      </w:r>
    </w:p>
    <w:p w:rsidR="00455854" w:rsidRPr="00181A94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81A94">
        <w:rPr>
          <w:rFonts w:cstheme="minorHAnsi"/>
          <w:sz w:val="24"/>
          <w:szCs w:val="24"/>
        </w:rPr>
        <w:t>Слабость естественной защитной системы может позволить потенциально патогенным микроорганизмам вызывать клиническую инфекцию</w:t>
      </w:r>
      <w:r>
        <w:rPr>
          <w:rFonts w:cstheme="minorHAnsi"/>
          <w:sz w:val="24"/>
          <w:szCs w:val="24"/>
        </w:rPr>
        <w:t>.</w:t>
      </w:r>
      <w:r w:rsidRPr="00181A94">
        <w:rPr>
          <w:rFonts w:cstheme="minorHAnsi"/>
          <w:sz w:val="24"/>
          <w:szCs w:val="24"/>
        </w:rPr>
        <w:t xml:space="preserve"> L. </w:t>
      </w:r>
      <w:r w:rsidRPr="00181A94">
        <w:rPr>
          <w:rFonts w:cstheme="minorHAnsi"/>
          <w:sz w:val="24"/>
          <w:szCs w:val="24"/>
          <w:lang w:val="en-US"/>
        </w:rPr>
        <w:t>p</w:t>
      </w:r>
      <w:proofErr w:type="spellStart"/>
      <w:r w:rsidRPr="00181A94">
        <w:rPr>
          <w:rFonts w:cstheme="minorHAnsi"/>
          <w:sz w:val="24"/>
          <w:szCs w:val="24"/>
        </w:rPr>
        <w:t>lantarum</w:t>
      </w:r>
      <w:proofErr w:type="spellEnd"/>
      <w:r w:rsidRPr="00181A94">
        <w:rPr>
          <w:rFonts w:cstheme="minorHAnsi"/>
          <w:sz w:val="24"/>
          <w:szCs w:val="24"/>
        </w:rPr>
        <w:t xml:space="preserve"> и гуминовые вещества, присутствующие в продукте, могут играть ключевую роль в предотвращении интоксикации, нормализации работы кишечника человека и усвоении необходимых питательных веществ.</w:t>
      </w:r>
    </w:p>
    <w:p w:rsidR="003A1938" w:rsidRDefault="003A1938" w:rsidP="00455854">
      <w:pPr>
        <w:spacing w:after="0" w:line="240" w:lineRule="auto"/>
        <w:ind w:firstLine="709"/>
        <w:jc w:val="both"/>
        <w:rPr>
          <w:rFonts w:cstheme="minorHAnsi"/>
          <w:b/>
          <w:sz w:val="26"/>
          <w:szCs w:val="26"/>
        </w:rPr>
      </w:pPr>
    </w:p>
    <w:p w:rsidR="00455854" w:rsidRPr="003A1938" w:rsidRDefault="00455854" w:rsidP="00455854">
      <w:pPr>
        <w:spacing w:after="0" w:line="240" w:lineRule="auto"/>
        <w:ind w:firstLine="709"/>
        <w:jc w:val="both"/>
        <w:rPr>
          <w:rFonts w:cstheme="minorHAnsi"/>
          <w:b/>
          <w:sz w:val="26"/>
          <w:szCs w:val="26"/>
        </w:rPr>
      </w:pPr>
      <w:r w:rsidRPr="003A1938">
        <w:rPr>
          <w:rFonts w:cstheme="minorHAnsi"/>
          <w:b/>
          <w:sz w:val="26"/>
          <w:szCs w:val="26"/>
        </w:rPr>
        <w:t>Показания к применению: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неспецифические язвенные колиты;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энтероколиты;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метеоризм;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пищевые отравления;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алкогольная интоксикация;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длительный прием антибиотиков;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гепатит, цирроз;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снижение иммунитета;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атеросклероз;</w:t>
      </w:r>
    </w:p>
    <w:p w:rsidR="00455854" w:rsidRPr="003A1938" w:rsidRDefault="00455854" w:rsidP="00455854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proofErr w:type="spellStart"/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дисбактериоз</w:t>
      </w:r>
      <w:proofErr w:type="spellEnd"/>
      <w:r w:rsidRP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;</w:t>
      </w:r>
    </w:p>
    <w:p w:rsidR="00455854" w:rsidRPr="003A1938" w:rsidRDefault="00455854" w:rsidP="00455854">
      <w:pPr>
        <w:spacing w:after="0" w:line="240" w:lineRule="auto"/>
        <w:ind w:left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</w:p>
    <w:p w:rsidR="00455854" w:rsidRPr="00790677" w:rsidRDefault="00455854" w:rsidP="00455854">
      <w:pPr>
        <w:spacing w:after="0" w:line="240" w:lineRule="auto"/>
        <w:ind w:firstLine="709"/>
        <w:jc w:val="both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790677">
        <w:rPr>
          <w:rFonts w:eastAsia="Times New Roman" w:cstheme="minorHAnsi"/>
          <w:b/>
          <w:bCs/>
          <w:sz w:val="26"/>
          <w:szCs w:val="26"/>
          <w:lang w:eastAsia="ru-RU"/>
        </w:rPr>
        <w:t>Способ применения и дозы:</w:t>
      </w:r>
      <w:bookmarkStart w:id="0" w:name="sposob-primeneniya-i-dozy"/>
      <w:bookmarkEnd w:id="0"/>
    </w:p>
    <w:p w:rsidR="00455854" w:rsidRPr="00790677" w:rsidRDefault="00455854" w:rsidP="00455854">
      <w:pPr>
        <w:spacing w:after="0" w:line="240" w:lineRule="auto"/>
        <w:ind w:firstLine="709"/>
        <w:jc w:val="both"/>
        <w:textAlignment w:val="baseline"/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</w:pPr>
      <w:r w:rsidRPr="00790677">
        <w:rPr>
          <w:rFonts w:eastAsia="Times New Roman" w:cstheme="minorHAnsi"/>
          <w:bCs/>
          <w:sz w:val="26"/>
          <w:szCs w:val="26"/>
          <w:lang w:eastAsia="ru-RU"/>
        </w:rPr>
        <w:lastRenderedPageBreak/>
        <w:t>Внутрь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, взрослым по </w:t>
      </w:r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5-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10 мл 2 раза в день между приемами пищи (</w:t>
      </w:r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можно </w:t>
      </w:r>
      <w:proofErr w:type="spellStart"/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расводить</w:t>
      </w:r>
      <w:proofErr w:type="spellEnd"/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 в половине стакана воды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). Продолж</w:t>
      </w:r>
      <w:r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ительность приема  ̶- 3-4 недели. 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Детям старше 2-х лет </w:t>
      </w:r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3-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5 мл (</w:t>
      </w:r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0,5-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 xml:space="preserve">1 ч.л.) 1 раз в день. С 8-14 лет </w:t>
      </w:r>
      <w:r w:rsidR="003A1938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5-</w:t>
      </w:r>
      <w:r w:rsidRPr="00790677">
        <w:rPr>
          <w:rFonts w:eastAsia="Times New Roman" w:cstheme="minorHAnsi"/>
          <w:sz w:val="26"/>
          <w:szCs w:val="26"/>
          <w:bdr w:val="none" w:sz="0" w:space="0" w:color="auto" w:frame="1"/>
          <w:lang w:eastAsia="ru-RU"/>
        </w:rPr>
        <w:t>10 мл 1 раз в день.</w:t>
      </w:r>
      <w:r w:rsidR="003A1938" w:rsidRPr="003A1938">
        <w:rPr>
          <w:noProof/>
          <w:lang w:eastAsia="ru-RU"/>
        </w:rPr>
        <w:t xml:space="preserve"> </w:t>
      </w:r>
    </w:p>
    <w:p w:rsidR="0034595F" w:rsidRDefault="0034595F" w:rsidP="00455854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Cs/>
          <w:i/>
          <w:sz w:val="24"/>
          <w:szCs w:val="24"/>
          <w:lang w:eastAsia="ru-RU"/>
        </w:rPr>
      </w:pPr>
    </w:p>
    <w:p w:rsidR="00455854" w:rsidRPr="0061211C" w:rsidRDefault="00455854" w:rsidP="00455854">
      <w:pPr>
        <w:shd w:val="clear" w:color="auto" w:fill="FFFFFF"/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</w:rPr>
      </w:pPr>
      <w:r w:rsidRPr="0061211C">
        <w:rPr>
          <w:rFonts w:eastAsia="Times New Roman" w:cstheme="minorHAnsi"/>
          <w:b/>
          <w:i/>
          <w:sz w:val="24"/>
          <w:szCs w:val="24"/>
          <w:lang w:eastAsia="ru-RU"/>
        </w:rPr>
        <w:t>Список использованной литературы: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211C">
        <w:rPr>
          <w:rFonts w:cstheme="minorHAnsi"/>
          <w:sz w:val="24"/>
          <w:szCs w:val="24"/>
        </w:rPr>
        <w:t>[1]</w:t>
      </w:r>
      <w:r w:rsidRPr="0061211C">
        <w:rPr>
          <w:rFonts w:cstheme="minorHAnsi"/>
          <w:b/>
          <w:sz w:val="24"/>
          <w:szCs w:val="24"/>
        </w:rPr>
        <w:t xml:space="preserve">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Бузлама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A.B.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Гастропротекторная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активность солей гуминовых кислот /A.B.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Бузлама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, Ю.Н. Чернов // XXI Российский национальный конгресс «Человек и лекарство», Москва, 7-14 апреля 2014 г.: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сб</w:t>
      </w:r>
      <w:proofErr w:type="gramStart"/>
      <w:r w:rsidRPr="0061211C">
        <w:rPr>
          <w:rFonts w:eastAsia="Times New Roman" w:cstheme="minorHAnsi"/>
          <w:sz w:val="24"/>
          <w:szCs w:val="24"/>
          <w:lang w:eastAsia="ru-RU"/>
        </w:rPr>
        <w:t>.н</w:t>
      </w:r>
      <w:proofErr w:type="gramEnd"/>
      <w:r w:rsidRPr="0061211C">
        <w:rPr>
          <w:rFonts w:eastAsia="Times New Roman" w:cstheme="minorHAnsi"/>
          <w:sz w:val="24"/>
          <w:szCs w:val="24"/>
          <w:lang w:eastAsia="ru-RU"/>
        </w:rPr>
        <w:t>ауч.тр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>. - М., 2014. -С. 214.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>[2] </w:t>
      </w:r>
      <w:proofErr w:type="spellStart"/>
      <w:r w:rsidRPr="0061211C">
        <w:rPr>
          <w:rStyle w:val="hl"/>
          <w:rFonts w:cstheme="minorHAnsi"/>
          <w:sz w:val="24"/>
          <w:szCs w:val="24"/>
        </w:rPr>
        <w:t>Лотош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 Т.Д., Сотникова Е.П., Соколова Б.Н., </w:t>
      </w:r>
      <w:r w:rsidRPr="0061211C">
        <w:rPr>
          <w:rStyle w:val="hl"/>
          <w:rFonts w:cstheme="minorHAnsi"/>
          <w:sz w:val="24"/>
          <w:szCs w:val="24"/>
        </w:rPr>
        <w:t>Запорожченко</w:t>
      </w:r>
      <w:r w:rsidRPr="0061211C">
        <w:rPr>
          <w:rFonts w:cstheme="minorHAnsi"/>
          <w:sz w:val="24"/>
          <w:szCs w:val="24"/>
          <w:shd w:val="clear" w:color="auto" w:fill="FFFFFF"/>
        </w:rPr>
        <w:t xml:space="preserve"> О.М. Повышение резистентности организма под влиянием комплекса гуминовых кислот к воздействию токсических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веществ</w:t>
      </w:r>
      <w:proofErr w:type="gramStart"/>
      <w:r w:rsidRPr="0061211C">
        <w:rPr>
          <w:rFonts w:cstheme="minorHAnsi"/>
          <w:sz w:val="24"/>
          <w:szCs w:val="24"/>
          <w:shd w:val="clear" w:color="auto" w:fill="FFFFFF"/>
        </w:rPr>
        <w:t>.-</w:t>
      </w:r>
      <w:proofErr w:type="gramEnd"/>
      <w:r w:rsidRPr="0061211C">
        <w:rPr>
          <w:rFonts w:cstheme="minorHAnsi"/>
          <w:sz w:val="24"/>
          <w:szCs w:val="24"/>
          <w:shd w:val="clear" w:color="auto" w:fill="FFFFFF"/>
        </w:rPr>
        <w:t>Тезисы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докл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научно-тех.конф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. Химия гумусовых кислот. Тюмень,1981, с.80.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[3] Федько И.В., Гостищева М.В.,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Исматова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 P.P. К вопросу об использовании биологически активных гуминовых веществ в медицине // Химия растительного сырья. - 2005. - № 1. - С.49-52.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[4] Заявка РФ № 98101398,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кл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. Ф61К 31/00,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опубл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. 2000.01.27. Способ лечения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онкозаболеваний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[5] О противоопухолевых свойствах препаратов, выделенных из торфа /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И.И.Лиштван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, П.А.Глебов, Г.В.Наумова и др. // Доклады АН БСССР. - 1981. - Т.25, № 9. - С.815-817.</w:t>
      </w:r>
    </w:p>
    <w:p w:rsidR="00455854" w:rsidRPr="0061211C" w:rsidRDefault="00455854" w:rsidP="0045585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[6] </w:t>
      </w:r>
      <w:hyperlink r:id="rId7" w:anchor="Применение_Фульвовой_кислоты_при_лечении_опухолей_щитовидной_железы" w:history="1">
        <w:r w:rsidRPr="0061211C">
          <w:rPr>
            <w:rStyle w:val="a3"/>
            <w:rFonts w:eastAsia="Times New Roman" w:cstheme="minorHAnsi"/>
            <w:color w:val="auto"/>
            <w:sz w:val="24"/>
            <w:szCs w:val="24"/>
            <w:lang w:eastAsia="ru-RU"/>
          </w:rPr>
          <w:t>https://ru.wikipedia.org/wiki/Фульвовая_кислота#Применение_Фульвовой_кислоты_при_лечении_опухолей_щитовидной_железы</w:t>
        </w:r>
      </w:hyperlink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  <w:lang w:val="en-US"/>
        </w:rPr>
      </w:pPr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 xml:space="preserve">[7]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>Junek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 xml:space="preserve"> R., et al. Bimodal effect of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>humic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 xml:space="preserve"> acids on the US-induced TNF-alpha release from differentiated U937 cells //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>Phytomedicine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  <w:lang w:val="en-US"/>
        </w:rPr>
        <w:t>. - 2009. - Vol. 16, №5. - P. 470-476.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[8] О противоопухолевых свойствах препаратов, выделенных из торфа /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И.И.Лиштван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, П.А.Глебов, Г.В.Наумова и др. // Доклады АН БСССР. - 1981. - Т.25, № 9. - С.815-817.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[9] </w:t>
      </w:r>
      <w:r w:rsidRPr="0061211C">
        <w:rPr>
          <w:rFonts w:eastAsia="Times New Roman" w:cstheme="minorHAnsi"/>
          <w:sz w:val="24"/>
          <w:szCs w:val="24"/>
          <w:lang w:eastAsia="ru-RU"/>
        </w:rPr>
        <w:t xml:space="preserve">Амосова Евдокия Наумовна.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Антиметастатическая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активность препаратов природного происхождения. Автореферат диссертации на соискание ученой степени доктора биологических наук, Томск, 2007, НИИ фармакологии Томского научного центра СО РАМН.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211C">
        <w:rPr>
          <w:rFonts w:eastAsia="Times New Roman" w:cstheme="minorHAnsi"/>
          <w:sz w:val="24"/>
          <w:szCs w:val="24"/>
          <w:lang w:eastAsia="ru-RU"/>
        </w:rPr>
        <w:t xml:space="preserve">[10]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Бузлама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A.B. Изучение противовоспалительной и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анальгетической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активности солей гуминовых кислот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леонардита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/A.B.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Бузлама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//Вестник РУДН. Сер. Медицина.-2010. -№3. - С. 150-152.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1211C">
        <w:rPr>
          <w:rFonts w:eastAsia="Times New Roman" w:cstheme="minorHAnsi"/>
          <w:sz w:val="24"/>
          <w:szCs w:val="24"/>
          <w:lang w:eastAsia="ru-RU"/>
        </w:rPr>
        <w:t xml:space="preserve">[11] </w:t>
      </w:r>
      <w:proofErr w:type="spellStart"/>
      <w:r w:rsidRPr="0061211C">
        <w:rPr>
          <w:rFonts w:cstheme="minorHAnsi"/>
          <w:sz w:val="24"/>
          <w:szCs w:val="24"/>
        </w:rPr>
        <w:t>Перминова</w:t>
      </w:r>
      <w:proofErr w:type="spellEnd"/>
      <w:r w:rsidRPr="0061211C">
        <w:rPr>
          <w:rFonts w:cstheme="minorHAnsi"/>
          <w:sz w:val="24"/>
          <w:szCs w:val="24"/>
        </w:rPr>
        <w:t xml:space="preserve"> И.В. Гуминовые вещества - вызов химикам XXI века // Химия и жизнь.- 2008.- №1. - с. 50-55.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</w:rPr>
        <w:t xml:space="preserve">[12] </w:t>
      </w:r>
      <w:r w:rsidRPr="0061211C">
        <w:rPr>
          <w:rStyle w:val="hl"/>
          <w:rFonts w:cstheme="minorHAnsi"/>
          <w:sz w:val="24"/>
          <w:szCs w:val="24"/>
        </w:rPr>
        <w:t>Драгунова</w:t>
      </w:r>
      <w:r w:rsidRPr="0061211C">
        <w:rPr>
          <w:rFonts w:cstheme="minorHAnsi"/>
          <w:sz w:val="24"/>
          <w:szCs w:val="24"/>
          <w:shd w:val="clear" w:color="auto" w:fill="FFFFFF"/>
        </w:rPr>
        <w:t xml:space="preserve"> А.Ф., Драгунов С.С. Взаимодействие гуминовых кислот с метаболитами растений и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микроорганизмов</w:t>
      </w:r>
      <w:proofErr w:type="gramStart"/>
      <w:r w:rsidRPr="0061211C">
        <w:rPr>
          <w:rFonts w:cstheme="minorHAnsi"/>
          <w:sz w:val="24"/>
          <w:szCs w:val="24"/>
          <w:shd w:val="clear" w:color="auto" w:fill="FFFFFF"/>
        </w:rPr>
        <w:t>.-</w:t>
      </w:r>
      <w:proofErr w:type="gramEnd"/>
      <w:r w:rsidRPr="0061211C">
        <w:rPr>
          <w:rFonts w:cstheme="minorHAnsi"/>
          <w:sz w:val="24"/>
          <w:szCs w:val="24"/>
          <w:shd w:val="clear" w:color="auto" w:fill="FFFFFF"/>
        </w:rPr>
        <w:t>В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 кн.: Гуминовые удобрения. Теория и практика их применения</w:t>
      </w:r>
      <w:proofErr w:type="gramStart"/>
      <w:r w:rsidRPr="0061211C">
        <w:rPr>
          <w:rFonts w:cstheme="minorHAnsi"/>
          <w:sz w:val="24"/>
          <w:szCs w:val="24"/>
          <w:shd w:val="clear" w:color="auto" w:fill="FFFFFF"/>
        </w:rPr>
        <w:t>.К</w:t>
      </w:r>
      <w:proofErr w:type="gramEnd"/>
      <w:r w:rsidRPr="0061211C">
        <w:rPr>
          <w:rFonts w:cstheme="minorHAnsi"/>
          <w:sz w:val="24"/>
          <w:szCs w:val="24"/>
          <w:shd w:val="clear" w:color="auto" w:fill="FFFFFF"/>
        </w:rPr>
        <w:t>.,1962,т.П,с.57-63.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[13]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Бузлама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 A.B. Состояние белкового обмена под влиянием гуминовых веществ сапропеля при моделировании токсического гепатита /A.B.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Бузлама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 xml:space="preserve">, И.В. Фролова //Фармация и общественное здоровье: конференция, Екатеринбург, 18-19 февраля 2008 г.: сб. </w:t>
      </w:r>
      <w:proofErr w:type="spellStart"/>
      <w:r w:rsidRPr="0061211C">
        <w:rPr>
          <w:rFonts w:eastAsia="Times New Roman" w:cstheme="minorHAnsi"/>
          <w:sz w:val="24"/>
          <w:szCs w:val="24"/>
          <w:lang w:eastAsia="ru-RU"/>
        </w:rPr>
        <w:t>науч</w:t>
      </w:r>
      <w:proofErr w:type="spellEnd"/>
      <w:r w:rsidRPr="0061211C">
        <w:rPr>
          <w:rFonts w:eastAsia="Times New Roman" w:cstheme="minorHAnsi"/>
          <w:sz w:val="24"/>
          <w:szCs w:val="24"/>
          <w:lang w:eastAsia="ru-RU"/>
        </w:rPr>
        <w:t>. тр. - Екатеринбург, 2008. - С. 39-42.</w:t>
      </w:r>
    </w:p>
    <w:p w:rsidR="00455854" w:rsidRPr="0061211C" w:rsidRDefault="00455854" w:rsidP="00455854">
      <w:pPr>
        <w:spacing w:after="0" w:line="240" w:lineRule="auto"/>
        <w:ind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61211C">
        <w:rPr>
          <w:rFonts w:cstheme="minorHAnsi"/>
          <w:sz w:val="24"/>
          <w:szCs w:val="24"/>
          <w:shd w:val="clear" w:color="auto" w:fill="FFFFFF"/>
        </w:rPr>
        <w:t xml:space="preserve">[14] </w:t>
      </w:r>
      <w:proofErr w:type="spellStart"/>
      <w:r w:rsidRPr="0061211C">
        <w:rPr>
          <w:rStyle w:val="hl"/>
          <w:rFonts w:cstheme="minorHAnsi"/>
          <w:sz w:val="24"/>
          <w:szCs w:val="24"/>
        </w:rPr>
        <w:t>Лотош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 Т.Д., Сотникова Е.П., Соколова Б.Н., </w:t>
      </w:r>
      <w:r w:rsidRPr="0061211C">
        <w:rPr>
          <w:rStyle w:val="hl"/>
          <w:rFonts w:cstheme="minorHAnsi"/>
          <w:sz w:val="24"/>
          <w:szCs w:val="24"/>
        </w:rPr>
        <w:t>Запорожченко</w:t>
      </w:r>
      <w:r w:rsidRPr="0061211C">
        <w:rPr>
          <w:rFonts w:cstheme="minorHAnsi"/>
          <w:sz w:val="24"/>
          <w:szCs w:val="24"/>
          <w:shd w:val="clear" w:color="auto" w:fill="FFFFFF"/>
        </w:rPr>
        <w:t xml:space="preserve"> О.М. Повышение резистентности организма под влиянием комплекса гуминовых кислот к воздействию токсических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веществ</w:t>
      </w:r>
      <w:proofErr w:type="gramStart"/>
      <w:r w:rsidRPr="0061211C">
        <w:rPr>
          <w:rFonts w:cstheme="minorHAnsi"/>
          <w:sz w:val="24"/>
          <w:szCs w:val="24"/>
          <w:shd w:val="clear" w:color="auto" w:fill="FFFFFF"/>
        </w:rPr>
        <w:t>.-</w:t>
      </w:r>
      <w:proofErr w:type="gramEnd"/>
      <w:r w:rsidRPr="0061211C">
        <w:rPr>
          <w:rFonts w:cstheme="minorHAnsi"/>
          <w:sz w:val="24"/>
          <w:szCs w:val="24"/>
          <w:shd w:val="clear" w:color="auto" w:fill="FFFFFF"/>
        </w:rPr>
        <w:t>Тезисы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докл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 xml:space="preserve">. </w:t>
      </w:r>
      <w:proofErr w:type="spellStart"/>
      <w:r w:rsidRPr="0061211C">
        <w:rPr>
          <w:rFonts w:cstheme="minorHAnsi"/>
          <w:sz w:val="24"/>
          <w:szCs w:val="24"/>
          <w:shd w:val="clear" w:color="auto" w:fill="FFFFFF"/>
        </w:rPr>
        <w:t>научно-тех.конф</w:t>
      </w:r>
      <w:proofErr w:type="spellEnd"/>
      <w:r w:rsidRPr="0061211C">
        <w:rPr>
          <w:rFonts w:cstheme="minorHAnsi"/>
          <w:sz w:val="24"/>
          <w:szCs w:val="24"/>
          <w:shd w:val="clear" w:color="auto" w:fill="FFFFFF"/>
        </w:rPr>
        <w:t>. Химия гумусовых кислот. Тюмень,1981, с.80.</w:t>
      </w:r>
    </w:p>
    <w:p w:rsidR="001B6C3B" w:rsidRPr="0061211C" w:rsidRDefault="00455854" w:rsidP="00455854">
      <w:pPr>
        <w:rPr>
          <w:sz w:val="24"/>
          <w:szCs w:val="24"/>
        </w:rPr>
      </w:pPr>
      <w:r w:rsidRPr="0061211C">
        <w:rPr>
          <w:rFonts w:cstheme="minorHAnsi"/>
          <w:sz w:val="24"/>
          <w:szCs w:val="24"/>
        </w:rPr>
        <w:br/>
      </w:r>
    </w:p>
    <w:sectPr w:rsidR="001B6C3B" w:rsidRPr="0061211C" w:rsidSect="00345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17"/>
    <w:multiLevelType w:val="multilevel"/>
    <w:tmpl w:val="3CB6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54"/>
    <w:rsid w:val="001B6C3B"/>
    <w:rsid w:val="0034595F"/>
    <w:rsid w:val="003A1938"/>
    <w:rsid w:val="003B697D"/>
    <w:rsid w:val="00455854"/>
    <w:rsid w:val="0061211C"/>
    <w:rsid w:val="00645815"/>
    <w:rsid w:val="00A45C67"/>
    <w:rsid w:val="00BB63D3"/>
    <w:rsid w:val="00D017F8"/>
    <w:rsid w:val="00D55BBD"/>
    <w:rsid w:val="00F21684"/>
    <w:rsid w:val="00F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54"/>
    <w:rPr>
      <w:color w:val="0000FF"/>
      <w:u w:val="single"/>
    </w:rPr>
  </w:style>
  <w:style w:type="character" w:customStyle="1" w:styleId="label">
    <w:name w:val="label"/>
    <w:basedOn w:val="a0"/>
    <w:rsid w:val="00455854"/>
  </w:style>
  <w:style w:type="character" w:styleId="a4">
    <w:name w:val="Strong"/>
    <w:basedOn w:val="a0"/>
    <w:uiPriority w:val="22"/>
    <w:qFormat/>
    <w:rsid w:val="00455854"/>
    <w:rPr>
      <w:b/>
      <w:bCs/>
    </w:rPr>
  </w:style>
  <w:style w:type="character" w:customStyle="1" w:styleId="hl">
    <w:name w:val="hl"/>
    <w:basedOn w:val="a0"/>
    <w:rsid w:val="00455854"/>
  </w:style>
  <w:style w:type="paragraph" w:styleId="a5">
    <w:name w:val="Balloon Text"/>
    <w:basedOn w:val="a"/>
    <w:link w:val="a6"/>
    <w:uiPriority w:val="99"/>
    <w:semiHidden/>
    <w:unhideWhenUsed/>
    <w:rsid w:val="00F9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0;&#1091;&#1083;&#1100;&#1074;&#1086;&#1074;&#1072;&#1103;_&#1082;&#1080;&#1089;&#1083;&#1086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troscan.ru/handbook/118/56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2019-01-30T13:08:00Z</dcterms:created>
  <dcterms:modified xsi:type="dcterms:W3CDTF">2019-01-30T13:48:00Z</dcterms:modified>
</cp:coreProperties>
</file>